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5E" w:rsidRPr="007D105E" w:rsidRDefault="007D105E" w:rsidP="007D105E">
      <w:pPr>
        <w:jc w:val="center"/>
        <w:rPr>
          <w:sz w:val="28"/>
        </w:rPr>
      </w:pPr>
      <w:r w:rsidRPr="007D105E">
        <w:rPr>
          <w:sz w:val="28"/>
        </w:rPr>
        <w:t>Home Learning Plans</w:t>
      </w:r>
    </w:p>
    <w:p w:rsidR="007D105E" w:rsidRPr="00634FEC" w:rsidRDefault="00F35B0F" w:rsidP="00634FEC">
      <w:pPr>
        <w:jc w:val="center"/>
        <w:rPr>
          <w:sz w:val="28"/>
        </w:rPr>
      </w:pPr>
      <w:r>
        <w:rPr>
          <w:sz w:val="28"/>
        </w:rPr>
        <w:t>Maple</w:t>
      </w:r>
      <w:r w:rsidR="009411D8" w:rsidRPr="00634FEC">
        <w:rPr>
          <w:sz w:val="28"/>
        </w:rPr>
        <w:t xml:space="preserve"> Class</w:t>
      </w:r>
    </w:p>
    <w:p w:rsidR="00634FEC" w:rsidRDefault="00634FEC"/>
    <w:p w:rsidR="007D105E" w:rsidRDefault="007D105E">
      <w:r>
        <w:t xml:space="preserve">Week Beginning: </w:t>
      </w:r>
      <w:r w:rsidR="00F35B0F">
        <w:t xml:space="preserve">Monday </w:t>
      </w:r>
      <w:r w:rsidR="004C27D8">
        <w:t>27</w:t>
      </w:r>
      <w:r w:rsidR="00F47ED0" w:rsidRPr="00F47ED0">
        <w:rPr>
          <w:vertAlign w:val="superscript"/>
        </w:rPr>
        <w:t>th</w:t>
      </w:r>
      <w:r w:rsidR="00F47ED0">
        <w:t xml:space="preserve"> April</w:t>
      </w:r>
    </w:p>
    <w:p w:rsidR="00F47ED0" w:rsidRDefault="00F47ED0">
      <w:r>
        <w:t xml:space="preserve">I hope you have had a lovely Easter. In the Summer Term, Maple Class’ topic is ‘Cool Britannia’, an exploration of the country we live in. A lot of our learning </w:t>
      </w:r>
      <w:proofErr w:type="gramStart"/>
      <w:r>
        <w:t>will be based</w:t>
      </w:r>
      <w:proofErr w:type="gramEnd"/>
      <w:r>
        <w:t xml:space="preserve"> around exploring Great Britain.</w:t>
      </w:r>
    </w:p>
    <w:p w:rsidR="009411D8" w:rsidRDefault="00467E2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96000" cy="1228725"/>
            <wp:effectExtent l="0" t="0" r="4445" b="0"/>
            <wp:wrapThrough wrapText="bothSides">
              <wp:wrapPolygon edited="0">
                <wp:start x="0" y="0"/>
                <wp:lineTo x="0" y="21098"/>
                <wp:lineTo x="21204" y="21098"/>
                <wp:lineTo x="212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1D8">
        <w:t xml:space="preserve">Reading: </w:t>
      </w:r>
    </w:p>
    <w:p w:rsidR="00043DF1" w:rsidRDefault="00F47ED0" w:rsidP="009411D8">
      <w:pPr>
        <w:pStyle w:val="ListParagraph"/>
      </w:pPr>
      <w:r>
        <w:rPr>
          <w:noProof/>
          <w:lang w:eastAsia="en-GB"/>
        </w:rPr>
        <w:t>Carrying on with whole class reading, please</w:t>
      </w:r>
      <w:r w:rsidR="00043DF1">
        <w:t xml:space="preserve"> go to the Oxford Owls </w:t>
      </w:r>
      <w:r w:rsidR="00CB081F">
        <w:t xml:space="preserve">webpage </w:t>
      </w:r>
      <w:hyperlink r:id="rId6" w:history="1">
        <w:r w:rsidR="00043DF1">
          <w:rPr>
            <w:rStyle w:val="Hyperlink"/>
          </w:rPr>
          <w:t>https://www.oxfordowl.co.uk/</w:t>
        </w:r>
      </w:hyperlink>
      <w:r w:rsidR="00043DF1">
        <w:t xml:space="preserve">  login through the ‘My Class Login’ button. </w:t>
      </w:r>
    </w:p>
    <w:p w:rsidR="000D68A7" w:rsidRDefault="00043DF1" w:rsidP="009411D8">
      <w:pPr>
        <w:pStyle w:val="ListParagraph"/>
      </w:pPr>
      <w:r w:rsidRPr="00043DF1">
        <w:rPr>
          <w:i/>
          <w:iCs/>
        </w:rPr>
        <w:t>Username:</w:t>
      </w:r>
      <w:r w:rsidRPr="00043DF1">
        <w:t> </w:t>
      </w:r>
      <w:proofErr w:type="spellStart"/>
      <w:r w:rsidRPr="00043DF1">
        <w:t>st</w:t>
      </w:r>
      <w:proofErr w:type="spellEnd"/>
      <w:r w:rsidRPr="00043DF1">
        <w:t xml:space="preserve"> </w:t>
      </w:r>
      <w:proofErr w:type="spellStart"/>
      <w:r w:rsidRPr="00043DF1">
        <w:t>barnabas</w:t>
      </w:r>
      <w:proofErr w:type="spellEnd"/>
      <w:r w:rsidRPr="00043DF1">
        <w:t xml:space="preserve"> maple</w:t>
      </w:r>
      <w:r w:rsidR="00F47ED0">
        <w:t xml:space="preserve"> </w:t>
      </w:r>
      <w:r w:rsidR="00F47ED0" w:rsidRPr="00F47ED0">
        <w:rPr>
          <w:i/>
        </w:rPr>
        <w:t>(make sure you leave spaces</w:t>
      </w:r>
      <w:proofErr w:type="gramStart"/>
      <w:r w:rsidR="00F47ED0" w:rsidRPr="00F47ED0">
        <w:rPr>
          <w:i/>
        </w:rPr>
        <w:t>)</w:t>
      </w:r>
      <w:proofErr w:type="gramEnd"/>
      <w:r w:rsidRPr="00043DF1">
        <w:br/>
      </w:r>
      <w:r w:rsidRPr="00043DF1">
        <w:rPr>
          <w:i/>
          <w:iCs/>
        </w:rPr>
        <w:t>Password:</w:t>
      </w:r>
      <w:r w:rsidRPr="00043DF1">
        <w:t> Books</w:t>
      </w:r>
    </w:p>
    <w:p w:rsidR="00043DF1" w:rsidRDefault="00043DF1" w:rsidP="009411D8">
      <w:pPr>
        <w:pStyle w:val="ListParagraph"/>
      </w:pPr>
      <w:r>
        <w:t xml:space="preserve">Find the book, </w:t>
      </w:r>
      <w:r w:rsidR="00F47ED0">
        <w:t xml:space="preserve">‘Dick Whittington’ </w:t>
      </w:r>
    </w:p>
    <w:p w:rsidR="00840FD2" w:rsidRDefault="00840FD2" w:rsidP="009411D8">
      <w:pPr>
        <w:pStyle w:val="ListParagraph"/>
      </w:pPr>
      <w:r>
        <w:t xml:space="preserve">If you have problems logging in, there is a copy of </w:t>
      </w:r>
      <w:r w:rsidR="00F04A5F">
        <w:t xml:space="preserve">chapters two and three </w:t>
      </w:r>
      <w:r>
        <w:t xml:space="preserve">in the week </w:t>
      </w:r>
      <w:r w:rsidR="00F04A5F">
        <w:t>four</w:t>
      </w:r>
      <w:r w:rsidR="00350EA8">
        <w:t xml:space="preserve"> </w:t>
      </w:r>
      <w:r>
        <w:t>folder.</w:t>
      </w:r>
    </w:p>
    <w:p w:rsidR="00043DF1" w:rsidRDefault="00043DF1" w:rsidP="009411D8">
      <w:pPr>
        <w:pStyle w:val="ListParagraph"/>
      </w:pPr>
      <w:r>
        <w:t xml:space="preserve">On Monday, either listen to </w:t>
      </w:r>
      <w:r w:rsidR="00350EA8">
        <w:t xml:space="preserve">chapter </w:t>
      </w:r>
      <w:r w:rsidR="00F04A5F">
        <w:t>two</w:t>
      </w:r>
      <w:r w:rsidR="00350EA8">
        <w:t xml:space="preserve"> by pressing the play button</w:t>
      </w:r>
      <w:r w:rsidR="00840FD2">
        <w:t>,</w:t>
      </w:r>
      <w:r w:rsidR="00350EA8">
        <w:t xml:space="preserve"> or</w:t>
      </w:r>
      <w:r>
        <w:t xml:space="preserve"> read the story to your child. Pause and help if there are any words or ideas your child does not understand</w:t>
      </w:r>
      <w:r w:rsidR="00840FD2">
        <w:t>.</w:t>
      </w:r>
      <w:r w:rsidR="00350EA8">
        <w:t xml:space="preserve"> There is a chapter </w:t>
      </w:r>
      <w:r w:rsidR="005A660A">
        <w:t>2&amp;3</w:t>
      </w:r>
      <w:bookmarkStart w:id="0" w:name="_GoBack"/>
      <w:bookmarkEnd w:id="0"/>
      <w:r w:rsidR="00350EA8">
        <w:t xml:space="preserve"> glossary in the week three folder.</w:t>
      </w:r>
    </w:p>
    <w:p w:rsidR="00840FD2" w:rsidRDefault="00840FD2" w:rsidP="009411D8">
      <w:pPr>
        <w:pStyle w:val="ListParagraph"/>
      </w:pPr>
      <w:r>
        <w:t xml:space="preserve">On Tuesday, ask your child to read </w:t>
      </w:r>
      <w:r w:rsidR="00F04A5F">
        <w:t xml:space="preserve">chapter two </w:t>
      </w:r>
      <w:r>
        <w:t xml:space="preserve">to you. Help them if they </w:t>
      </w:r>
      <w:proofErr w:type="gramStart"/>
      <w:r>
        <w:t>get</w:t>
      </w:r>
      <w:proofErr w:type="gramEnd"/>
      <w:r>
        <w:t xml:space="preserve"> stuck.</w:t>
      </w:r>
    </w:p>
    <w:p w:rsidR="00F43AB9" w:rsidRDefault="00F04A5F" w:rsidP="00F04A5F">
      <w:pPr>
        <w:pStyle w:val="ListParagraph"/>
      </w:pPr>
      <w:r>
        <w:t>On Wednesday, either read chapter three to your child or let them listen to the story</w:t>
      </w:r>
      <w:r w:rsidR="004A63D2">
        <w:t>.</w:t>
      </w:r>
      <w:r w:rsidR="00935320">
        <w:t xml:space="preserve"> </w:t>
      </w:r>
      <w:proofErr w:type="gramStart"/>
      <w:r w:rsidR="00935320">
        <w:t>But</w:t>
      </w:r>
      <w:proofErr w:type="gramEnd"/>
      <w:r w:rsidR="00935320">
        <w:t xml:space="preserve"> watch out! There is a mistake on page 23. It says. </w:t>
      </w:r>
      <w:proofErr w:type="gramStart"/>
      <w:r w:rsidR="00935320">
        <w:t>“ …</w:t>
      </w:r>
      <w:proofErr w:type="gramEnd"/>
      <w:r w:rsidR="00935320">
        <w:t>till cook I have sent you…”. But it should say,</w:t>
      </w:r>
      <w:r w:rsidR="00935320">
        <w:t xml:space="preserve"> </w:t>
      </w:r>
      <w:proofErr w:type="gramStart"/>
      <w:r w:rsidR="00935320">
        <w:t>“ …</w:t>
      </w:r>
      <w:proofErr w:type="gramEnd"/>
      <w:r w:rsidR="00935320">
        <w:t>t</w:t>
      </w:r>
      <w:r w:rsidR="00935320">
        <w:t>e</w:t>
      </w:r>
      <w:r w:rsidR="00935320">
        <w:t>ll cook I have sent you…”</w:t>
      </w:r>
    </w:p>
    <w:p w:rsidR="00F04A5F" w:rsidRDefault="00F04A5F" w:rsidP="00F04A5F">
      <w:pPr>
        <w:pStyle w:val="ListParagraph"/>
      </w:pPr>
      <w:r>
        <w:t xml:space="preserve">On Thursday, </w:t>
      </w:r>
      <w:r>
        <w:t>ask your child to read chapter</w:t>
      </w:r>
      <w:r>
        <w:t xml:space="preserve"> three</w:t>
      </w:r>
      <w:r>
        <w:t xml:space="preserve"> to you. Help them if they </w:t>
      </w:r>
      <w:proofErr w:type="gramStart"/>
      <w:r>
        <w:t>get</w:t>
      </w:r>
      <w:proofErr w:type="gramEnd"/>
      <w:r>
        <w:t xml:space="preserve"> stuck.</w:t>
      </w:r>
    </w:p>
    <w:p w:rsidR="00F04A5F" w:rsidRDefault="00F04A5F" w:rsidP="00F04A5F">
      <w:pPr>
        <w:pStyle w:val="ListParagraph"/>
      </w:pPr>
      <w:r>
        <w:t>On Friday, complete the comprehension, ‘Little Puss and Nobody Can Stop You Dreaming</w:t>
      </w:r>
      <w:r w:rsidR="00335E44">
        <w:t>’.</w:t>
      </w:r>
    </w:p>
    <w:p w:rsidR="004A63D2" w:rsidRDefault="004A63D2" w:rsidP="009411D8">
      <w:pPr>
        <w:pStyle w:val="ListParagraph"/>
      </w:pPr>
    </w:p>
    <w:p w:rsidR="004A63D2" w:rsidRDefault="009173DB" w:rsidP="009411D8">
      <w:pPr>
        <w:pStyle w:val="ListParagraph"/>
      </w:pPr>
      <w:r>
        <w:t>Remember, i</w:t>
      </w:r>
      <w:r w:rsidR="004A63D2">
        <w:t xml:space="preserve">f you enjoy David </w:t>
      </w:r>
      <w:proofErr w:type="spellStart"/>
      <w:r w:rsidR="004A63D2">
        <w:t>Walliams</w:t>
      </w:r>
      <w:proofErr w:type="spellEnd"/>
      <w:r w:rsidR="004A63D2">
        <w:t xml:space="preserve">, you can hear him read some of his own stories at </w:t>
      </w:r>
      <w:hyperlink r:id="rId7" w:history="1">
        <w:r w:rsidR="004A63D2">
          <w:rPr>
            <w:rStyle w:val="Hyperlink"/>
          </w:rPr>
          <w:t>https://www.worldofdavidwalliams.com/elevenses/</w:t>
        </w:r>
      </w:hyperlink>
      <w:r w:rsidR="004A63D2">
        <w:t xml:space="preserve"> </w:t>
      </w:r>
    </w:p>
    <w:p w:rsidR="009F1218" w:rsidRDefault="00335E44" w:rsidP="009411D8">
      <w:pPr>
        <w:pStyle w:val="ListParagraph"/>
      </w:pPr>
      <w:proofErr w:type="gramStart"/>
      <w:r>
        <w:t>And</w:t>
      </w:r>
      <w:proofErr w:type="gramEnd"/>
      <w:r>
        <w:t xml:space="preserve"> that </w:t>
      </w:r>
      <w:r w:rsidR="009F1218">
        <w:t xml:space="preserve">Kent Libraries have a great selection of books to read online or to listen along to. You can sign up for free at </w:t>
      </w:r>
      <w:hyperlink r:id="rId8" w:tgtFrame="_blank" w:history="1">
        <w:r w:rsidR="009F1218">
          <w:rPr>
            <w:rStyle w:val="Hyperlink"/>
            <w:rFonts w:ascii="Arial" w:hAnsi="Arial" w:cs="Arial"/>
            <w:color w:val="1155CC"/>
            <w:shd w:val="clear" w:color="auto" w:fill="FFFFFF"/>
          </w:rPr>
          <w:t>https://kent.spydus.co.uk/cgi-bin/spydus.exe/MSGTRN/OPAC/JOIN</w:t>
        </w:r>
      </w:hyperlink>
    </w:p>
    <w:p w:rsidR="00840FD2" w:rsidRDefault="009F1218" w:rsidP="009411D8">
      <w:pPr>
        <w:pStyle w:val="ListParagraph"/>
      </w:pPr>
      <w:r>
        <w:t xml:space="preserve">Some books you need to wait for but there are loads available now. </w:t>
      </w:r>
    </w:p>
    <w:p w:rsidR="00335E44" w:rsidRDefault="00335E44" w:rsidP="009411D8">
      <w:pPr>
        <w:pStyle w:val="ListParagraph"/>
      </w:pPr>
    </w:p>
    <w:p w:rsidR="000D68A7" w:rsidRDefault="000D68A7" w:rsidP="000D68A7">
      <w:r>
        <w:t>Spelling</w:t>
      </w:r>
    </w:p>
    <w:p w:rsidR="005A660A" w:rsidRDefault="009173DB" w:rsidP="000D68A7">
      <w:pPr>
        <w:pStyle w:val="ListParagraph"/>
        <w:numPr>
          <w:ilvl w:val="0"/>
          <w:numId w:val="2"/>
        </w:numPr>
      </w:pPr>
      <w:r>
        <w:t>First, use the, Look Say Cover Write Check, resource. Many of these words h</w:t>
      </w:r>
      <w:r w:rsidR="005A660A">
        <w:t>ave suffixes (word endings) -</w:t>
      </w:r>
      <w:proofErr w:type="spellStart"/>
      <w:r w:rsidR="005A660A">
        <w:t>ly</w:t>
      </w:r>
      <w:proofErr w:type="spellEnd"/>
      <w:r>
        <w:t xml:space="preserve">. </w:t>
      </w:r>
      <w:r w:rsidR="005A660A">
        <w:t>Look how a word that ends with –y changes to an -</w:t>
      </w:r>
      <w:proofErr w:type="spellStart"/>
      <w:r w:rsidR="005A660A">
        <w:t>i</w:t>
      </w:r>
      <w:proofErr w:type="spellEnd"/>
      <w:r w:rsidR="005A660A">
        <w:t>, for instance ‘happy’ changes to ‘</w:t>
      </w:r>
      <w:proofErr w:type="spellStart"/>
      <w:r w:rsidR="005A660A">
        <w:t>happi</w:t>
      </w:r>
      <w:proofErr w:type="spellEnd"/>
      <w:r w:rsidR="005A660A">
        <w:t>’ then to ‘happily’</w:t>
      </w:r>
    </w:p>
    <w:p w:rsidR="005A660A" w:rsidRDefault="005A660A" w:rsidP="000D68A7">
      <w:pPr>
        <w:pStyle w:val="ListParagraph"/>
        <w:numPr>
          <w:ilvl w:val="0"/>
          <w:numId w:val="2"/>
        </w:numPr>
      </w:pPr>
      <w:r>
        <w:t xml:space="preserve">Get a grown up to read the dictation answer sheet while you try </w:t>
      </w:r>
      <w:proofErr w:type="gramStart"/>
      <w:r>
        <w:t>and</w:t>
      </w:r>
      <w:proofErr w:type="gramEnd"/>
      <w:r>
        <w:t xml:space="preserve"> fill in the blank words on the dictation sheet. </w:t>
      </w:r>
      <w:proofErr w:type="gramStart"/>
      <w:r>
        <w:t>Don’t</w:t>
      </w:r>
      <w:proofErr w:type="gramEnd"/>
      <w:r>
        <w:t xml:space="preserve"> worry if you get any wrong, instead look at the answers and then have another go.</w:t>
      </w:r>
    </w:p>
    <w:p w:rsidR="000D68A7" w:rsidRDefault="005A660A" w:rsidP="000D68A7">
      <w:pPr>
        <w:pStyle w:val="ListParagraph"/>
        <w:numPr>
          <w:ilvl w:val="0"/>
          <w:numId w:val="2"/>
        </w:numPr>
      </w:pPr>
      <w:r>
        <w:t xml:space="preserve"> </w:t>
      </w:r>
      <w:r w:rsidR="009173DB">
        <w:t xml:space="preserve"> When you are feeling confident</w:t>
      </w:r>
      <w:r>
        <w:t>,</w:t>
      </w:r>
      <w:r w:rsidR="009173DB">
        <w:t xml:space="preserve"> l</w:t>
      </w:r>
      <w:r w:rsidR="00E962B7">
        <w:t>ogon to Purple Mash</w:t>
      </w:r>
      <w:r w:rsidR="009173DB">
        <w:t xml:space="preserve">, there is a to </w:t>
      </w:r>
      <w:proofErr w:type="gramStart"/>
      <w:r w:rsidR="009173DB">
        <w:t>do:</w:t>
      </w:r>
      <w:proofErr w:type="gramEnd"/>
      <w:r w:rsidR="009173DB">
        <w:t xml:space="preserve"> Y3 SUM1 WK</w:t>
      </w:r>
      <w:r>
        <w:t>2</w:t>
      </w:r>
      <w:r w:rsidR="009173DB">
        <w:t>-quiz.</w:t>
      </w:r>
    </w:p>
    <w:p w:rsidR="000D68A7" w:rsidRDefault="000D68A7" w:rsidP="000D68A7"/>
    <w:p w:rsidR="000D68A7" w:rsidRDefault="000D68A7" w:rsidP="000D68A7">
      <w:r>
        <w:t xml:space="preserve">Writing </w:t>
      </w:r>
    </w:p>
    <w:p w:rsidR="009F1218" w:rsidRDefault="005A0614" w:rsidP="009F1218">
      <w:pPr>
        <w:pStyle w:val="ListParagraph"/>
        <w:numPr>
          <w:ilvl w:val="0"/>
          <w:numId w:val="2"/>
        </w:numPr>
      </w:pPr>
      <w:r>
        <w:t xml:space="preserve">Using the internet, an atlas or a grown-up to help, label and locate the British attractions on the </w:t>
      </w:r>
      <w:r w:rsidR="005A660A">
        <w:t>‘</w:t>
      </w:r>
      <w:r>
        <w:t>Attractions Map of the UK</w:t>
      </w:r>
      <w:r w:rsidR="005A660A">
        <w:t>’</w:t>
      </w:r>
      <w:r>
        <w:t xml:space="preserve"> worksheet.</w:t>
      </w:r>
    </w:p>
    <w:p w:rsidR="005A0614" w:rsidRDefault="005A0614" w:rsidP="009F1218">
      <w:pPr>
        <w:pStyle w:val="ListParagraph"/>
        <w:numPr>
          <w:ilvl w:val="0"/>
          <w:numId w:val="2"/>
        </w:numPr>
      </w:pPr>
      <w:r>
        <w:lastRenderedPageBreak/>
        <w:t>Pick one of the locations and write a short report about it. Describe what it is, what happens there,</w:t>
      </w:r>
      <w:r w:rsidR="005A660A">
        <w:t xml:space="preserve"> whether people go and visit it,</w:t>
      </w:r>
      <w:r>
        <w:t xml:space="preserve"> how long it has been there, whether it is man-made or natural, and add any interesting facts you can find out. </w:t>
      </w:r>
    </w:p>
    <w:p w:rsidR="005A0614" w:rsidRPr="009F1218" w:rsidRDefault="005A0614" w:rsidP="009F1218">
      <w:pPr>
        <w:pStyle w:val="ListParagraph"/>
        <w:numPr>
          <w:ilvl w:val="0"/>
          <w:numId w:val="2"/>
        </w:numPr>
      </w:pPr>
      <w:r>
        <w:t>Pretend you have gone to your location and use the Blank Postcard Template to write to a friend or family member telling them about it. On the back of the postcard draw a picture of your location</w:t>
      </w:r>
    </w:p>
    <w:p w:rsidR="007D105E" w:rsidRDefault="007D105E" w:rsidP="007D105E">
      <w:pPr>
        <w:pStyle w:val="ListParagraph"/>
      </w:pPr>
    </w:p>
    <w:p w:rsidR="007D105E" w:rsidRDefault="007D105E" w:rsidP="007D105E">
      <w:r>
        <w:t>Maths:</w:t>
      </w:r>
      <w:r w:rsidR="00634FEC">
        <w:t xml:space="preserve"> This week we are </w:t>
      </w:r>
      <w:r w:rsidR="009F1218">
        <w:t>continuing to learn</w:t>
      </w:r>
      <w:r w:rsidR="00634FEC">
        <w:t xml:space="preserve"> about </w:t>
      </w:r>
      <w:r w:rsidR="000A7934">
        <w:t>fractions</w:t>
      </w:r>
    </w:p>
    <w:p w:rsidR="00634FEC" w:rsidRDefault="00634FEC" w:rsidP="00F41661">
      <w:pPr>
        <w:pStyle w:val="ListParagraph"/>
        <w:numPr>
          <w:ilvl w:val="0"/>
          <w:numId w:val="2"/>
        </w:numPr>
      </w:pPr>
      <w:r>
        <w:t>Log on to Purpl</w:t>
      </w:r>
      <w:r w:rsidR="00193DA2">
        <w:t>e Mash and complete the maths</w:t>
      </w:r>
      <w:r>
        <w:t xml:space="preserve"> ‘2Dos’ </w:t>
      </w:r>
      <w:r w:rsidR="009F1218">
        <w:t xml:space="preserve">about </w:t>
      </w:r>
      <w:r w:rsidR="00C253D2">
        <w:t>finding matching expressions</w:t>
      </w:r>
      <w:r>
        <w:t xml:space="preserve"> </w:t>
      </w:r>
    </w:p>
    <w:p w:rsidR="00C253D2" w:rsidRPr="00C253D2" w:rsidRDefault="00C253D2" w:rsidP="00C253D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Try the </w:t>
      </w:r>
      <w:r w:rsidRPr="00C253D2">
        <w:rPr>
          <w:bCs/>
        </w:rPr>
        <w:t>Colour and Label Fractions Worksheet</w:t>
      </w:r>
    </w:p>
    <w:p w:rsidR="00C253D2" w:rsidRDefault="00C253D2" w:rsidP="00F41661">
      <w:pPr>
        <w:pStyle w:val="ListParagraph"/>
        <w:numPr>
          <w:ilvl w:val="0"/>
          <w:numId w:val="2"/>
        </w:numPr>
      </w:pPr>
      <w:r>
        <w:t>Try the Adding and Subtracting Fractions with the same denominator Worksheet</w:t>
      </w:r>
    </w:p>
    <w:p w:rsidR="00C253D2" w:rsidRDefault="00C253D2" w:rsidP="00F41661">
      <w:pPr>
        <w:pStyle w:val="ListParagraph"/>
        <w:numPr>
          <w:ilvl w:val="0"/>
          <w:numId w:val="2"/>
        </w:numPr>
      </w:pPr>
      <w:r>
        <w:t>Try the Adding Fractions Worksheet</w:t>
      </w:r>
    </w:p>
    <w:p w:rsidR="00C253D2" w:rsidRDefault="00C253D2" w:rsidP="00F41661">
      <w:pPr>
        <w:pStyle w:val="ListParagraph"/>
        <w:numPr>
          <w:ilvl w:val="0"/>
          <w:numId w:val="2"/>
        </w:numPr>
      </w:pPr>
      <w:r>
        <w:t>Have a go at the Year 3 Fraction Problems Worksheet</w:t>
      </w:r>
    </w:p>
    <w:p w:rsidR="00634FEC" w:rsidRDefault="00634FEC" w:rsidP="00634FEC"/>
    <w:p w:rsidR="00634FEC" w:rsidRDefault="00634FEC" w:rsidP="00634FEC">
      <w:r>
        <w:t>Wider Curriculum</w:t>
      </w:r>
    </w:p>
    <w:p w:rsidR="00634FEC" w:rsidRDefault="00634FEC" w:rsidP="00634FEC">
      <w:pPr>
        <w:pStyle w:val="ListParagraph"/>
        <w:numPr>
          <w:ilvl w:val="0"/>
          <w:numId w:val="2"/>
        </w:numPr>
      </w:pPr>
      <w:r>
        <w:t xml:space="preserve">Pick activities of your choice </w:t>
      </w:r>
      <w:r w:rsidR="005B0D18">
        <w:t>from the Wider Curriculum Home L</w:t>
      </w:r>
      <w:r>
        <w:t>earning</w:t>
      </w:r>
      <w:r w:rsidR="005B0D18">
        <w:t xml:space="preserve"> M</w:t>
      </w:r>
      <w:r>
        <w:t>atrix.</w:t>
      </w:r>
    </w:p>
    <w:p w:rsidR="00634FEC" w:rsidRDefault="00634FEC" w:rsidP="00634FEC"/>
    <w:sectPr w:rsidR="00634FEC" w:rsidSect="007D105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B6E"/>
    <w:multiLevelType w:val="hybridMultilevel"/>
    <w:tmpl w:val="3F4A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FF3"/>
    <w:multiLevelType w:val="hybridMultilevel"/>
    <w:tmpl w:val="3570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39C6"/>
    <w:multiLevelType w:val="hybridMultilevel"/>
    <w:tmpl w:val="9CDE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D8"/>
    <w:rsid w:val="00043DF1"/>
    <w:rsid w:val="000A7934"/>
    <w:rsid w:val="000C56B2"/>
    <w:rsid w:val="000D68A7"/>
    <w:rsid w:val="0014794F"/>
    <w:rsid w:val="00193DA2"/>
    <w:rsid w:val="002F220C"/>
    <w:rsid w:val="00335E44"/>
    <w:rsid w:val="00350EA8"/>
    <w:rsid w:val="003C099F"/>
    <w:rsid w:val="00467E22"/>
    <w:rsid w:val="00491D91"/>
    <w:rsid w:val="004A63D2"/>
    <w:rsid w:val="004C27D8"/>
    <w:rsid w:val="005761AA"/>
    <w:rsid w:val="005A0614"/>
    <w:rsid w:val="005A660A"/>
    <w:rsid w:val="005B0D18"/>
    <w:rsid w:val="00634FEC"/>
    <w:rsid w:val="007806D5"/>
    <w:rsid w:val="007D105E"/>
    <w:rsid w:val="00840FD2"/>
    <w:rsid w:val="008C7651"/>
    <w:rsid w:val="009173DB"/>
    <w:rsid w:val="00935320"/>
    <w:rsid w:val="009411D8"/>
    <w:rsid w:val="00984898"/>
    <w:rsid w:val="009F1218"/>
    <w:rsid w:val="00A414CE"/>
    <w:rsid w:val="00B13CCA"/>
    <w:rsid w:val="00B409BC"/>
    <w:rsid w:val="00C24C04"/>
    <w:rsid w:val="00C253D2"/>
    <w:rsid w:val="00CB081F"/>
    <w:rsid w:val="00E962B7"/>
    <w:rsid w:val="00EB7F37"/>
    <w:rsid w:val="00EF1D0F"/>
    <w:rsid w:val="00F04A5F"/>
    <w:rsid w:val="00F35B0F"/>
    <w:rsid w:val="00F41661"/>
    <w:rsid w:val="00F43AB9"/>
    <w:rsid w:val="00F47ED0"/>
    <w:rsid w:val="00F614D3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524"/>
  <w15:chartTrackingRefBased/>
  <w15:docId w15:val="{0E1086F5-DB36-4B0D-ACEC-3B7AEA7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5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.spydus.co.uk/cgi-bin/spydus.exe/MSGTRN/OPAC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ofdavidwalliams.com/eleven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Torquil Macrae</cp:lastModifiedBy>
  <cp:revision>4</cp:revision>
  <cp:lastPrinted>2020-03-26T12:10:00Z</cp:lastPrinted>
  <dcterms:created xsi:type="dcterms:W3CDTF">2020-04-23T13:59:00Z</dcterms:created>
  <dcterms:modified xsi:type="dcterms:W3CDTF">2020-04-23T19:52:00Z</dcterms:modified>
</cp:coreProperties>
</file>