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011" w:rsidRDefault="00A50873">
      <w:pPr>
        <w:spacing w:after="12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0"/>
        <w:ind w:left="118"/>
        <w:jc w:val="center"/>
      </w:pPr>
      <w:r>
        <w:rPr>
          <w:noProof/>
        </w:rPr>
        <w:drawing>
          <wp:inline distT="0" distB="0" distL="0" distR="0">
            <wp:extent cx="1261110" cy="1891919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89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alatino Linotype" w:eastAsia="Palatino Linotype" w:hAnsi="Palatino Linotype" w:cs="Palatino Linotype"/>
          <w:b/>
          <w:color w:val="231F20"/>
          <w:sz w:val="52"/>
        </w:rPr>
        <w:t xml:space="preserve"> </w:t>
      </w:r>
    </w:p>
    <w:p w:rsidR="00716011" w:rsidRDefault="00A50873">
      <w:pPr>
        <w:spacing w:after="0"/>
        <w:ind w:left="117"/>
        <w:jc w:val="center"/>
      </w:pPr>
      <w:r>
        <w:rPr>
          <w:rFonts w:ascii="Palatino Linotype" w:eastAsia="Palatino Linotype" w:hAnsi="Palatino Linotype" w:cs="Palatino Linotype"/>
          <w:b/>
          <w:color w:val="231F20"/>
          <w:sz w:val="52"/>
        </w:rPr>
        <w:t xml:space="preserve"> </w:t>
      </w:r>
    </w:p>
    <w:p w:rsidR="00716011" w:rsidRDefault="00A50873">
      <w:pPr>
        <w:spacing w:after="0"/>
        <w:ind w:right="541"/>
        <w:jc w:val="right"/>
      </w:pPr>
      <w:r>
        <w:rPr>
          <w:rFonts w:ascii="Palatino Linotype" w:eastAsia="Palatino Linotype" w:hAnsi="Palatino Linotype" w:cs="Palatino Linotype"/>
          <w:b/>
          <w:color w:val="231F20"/>
          <w:sz w:val="52"/>
        </w:rPr>
        <w:t xml:space="preserve">Evidencing the Impact of the Primary PE and Sports Premium </w:t>
      </w:r>
    </w:p>
    <w:p w:rsidR="00716011" w:rsidRDefault="00A50873">
      <w:pPr>
        <w:spacing w:after="1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1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1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1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:rsidR="00716011" w:rsidRDefault="00A50873">
      <w:pPr>
        <w:spacing w:after="0" w:line="248" w:lineRule="auto"/>
        <w:ind w:left="96" w:hanging="10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Schools must use the funding to make </w:t>
      </w:r>
      <w:r>
        <w:rPr>
          <w:rFonts w:ascii="Palatino Linotype" w:eastAsia="Palatino Linotype" w:hAnsi="Palatino Linotype" w:cs="Palatino Linotype"/>
          <w:b/>
          <w:color w:val="231F20"/>
          <w:sz w:val="24"/>
        </w:rPr>
        <w:t xml:space="preserve">additional and sustainable </w:t>
      </w:r>
      <w:r>
        <w:rPr>
          <w:rFonts w:ascii="Palatino Linotype" w:eastAsia="Palatino Linotype" w:hAnsi="Palatino Linotype" w:cs="Palatino Linotype"/>
          <w:color w:val="231F20"/>
          <w:sz w:val="24"/>
        </w:rPr>
        <w:t>improvements to the quality of PE and sport they offer. This means that you should use the Primary PE and Sport Premium to:</w:t>
      </w:r>
      <w:r>
        <w:rPr>
          <w:rFonts w:ascii="Palatino Linotype" w:eastAsia="Palatino Linotype" w:hAnsi="Palatino Linotype" w:cs="Palatino Linotype"/>
          <w:sz w:val="24"/>
        </w:rPr>
        <w:t xml:space="preserve"> </w:t>
      </w:r>
    </w:p>
    <w:p w:rsidR="00716011" w:rsidRDefault="00A50873">
      <w:pPr>
        <w:spacing w:after="27"/>
      </w:pPr>
      <w:r>
        <w:rPr>
          <w:rFonts w:ascii="Palatino Linotype" w:eastAsia="Palatino Linotype" w:hAnsi="Palatino Linotype" w:cs="Palatino Linotype"/>
          <w:sz w:val="23"/>
        </w:rPr>
        <w:t xml:space="preserve"> </w:t>
      </w:r>
    </w:p>
    <w:p w:rsidR="00716011" w:rsidRDefault="00A50873">
      <w:pPr>
        <w:numPr>
          <w:ilvl w:val="0"/>
          <w:numId w:val="1"/>
        </w:numPr>
        <w:spacing w:after="94" w:line="248" w:lineRule="auto"/>
        <w:ind w:left="444" w:hanging="358"/>
      </w:pPr>
      <w:r>
        <w:rPr>
          <w:rFonts w:ascii="Palatino Linotype" w:eastAsia="Palatino Linotype" w:hAnsi="Palatino Linotype" w:cs="Palatino Linotype"/>
          <w:color w:val="231F20"/>
          <w:sz w:val="24"/>
        </w:rPr>
        <w:t>develop or add to the PE and sport activities that your school already offer</w:t>
      </w: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numPr>
          <w:ilvl w:val="0"/>
          <w:numId w:val="1"/>
        </w:numPr>
        <w:spacing w:after="51" w:line="248" w:lineRule="auto"/>
        <w:ind w:left="444" w:hanging="358"/>
      </w:pPr>
      <w:r>
        <w:rPr>
          <w:rFonts w:ascii="Palatino Linotype" w:eastAsia="Palatino Linotype" w:hAnsi="Palatino Linotype" w:cs="Palatino Linotype"/>
          <w:color w:val="231F20"/>
          <w:sz w:val="24"/>
        </w:rPr>
        <w:t>build capacity and capability within the school to ensure that improvements made now will benefit pupils joining the school in future years</w:t>
      </w: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spacing w:after="0"/>
      </w:pPr>
      <w:r>
        <w:rPr>
          <w:rFonts w:ascii="Palatino Linotype" w:eastAsia="Palatino Linotype" w:hAnsi="Palatino Linotype" w:cs="Palatino Linotype"/>
          <w:sz w:val="23"/>
        </w:rPr>
        <w:t xml:space="preserve"> </w:t>
      </w:r>
    </w:p>
    <w:p w:rsidR="00716011" w:rsidRDefault="00A50873">
      <w:pPr>
        <w:spacing w:after="0"/>
      </w:pPr>
      <w:r>
        <w:rPr>
          <w:rFonts w:ascii="Palatino Linotype" w:eastAsia="Palatino Linotype" w:hAnsi="Palatino Linotype" w:cs="Palatino Linotype"/>
          <w:sz w:val="23"/>
        </w:rPr>
        <w:t xml:space="preserve"> </w:t>
      </w:r>
    </w:p>
    <w:p w:rsidR="00716011" w:rsidRDefault="00A50873">
      <w:pPr>
        <w:spacing w:after="0"/>
        <w:jc w:val="both"/>
      </w:pPr>
      <w:r>
        <w:rPr>
          <w:rFonts w:ascii="Palatino Linotype" w:eastAsia="Palatino Linotype" w:hAnsi="Palatino Linotype" w:cs="Palatino Linotype"/>
          <w:sz w:val="20"/>
        </w:rPr>
        <w:t xml:space="preserve"> </w:t>
      </w:r>
    </w:p>
    <w:tbl>
      <w:tblPr>
        <w:tblStyle w:val="TableGrid"/>
        <w:tblW w:w="14460" w:type="dxa"/>
        <w:tblInd w:w="528" w:type="dxa"/>
        <w:tblCellMar>
          <w:top w:w="88" w:type="dxa"/>
          <w:bottom w:w="10" w:type="dxa"/>
          <w:right w:w="12" w:type="dxa"/>
        </w:tblCellMar>
        <w:tblLook w:val="04A0" w:firstRow="1" w:lastRow="0" w:firstColumn="1" w:lastColumn="0" w:noHBand="0" w:noVBand="1"/>
      </w:tblPr>
      <w:tblGrid>
        <w:gridCol w:w="7384"/>
        <w:gridCol w:w="7076"/>
      </w:tblGrid>
      <w:tr w:rsidR="00716011">
        <w:trPr>
          <w:trHeight w:val="905"/>
        </w:trPr>
        <w:tc>
          <w:tcPr>
            <w:tcW w:w="738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75"/>
              <w:jc w:val="center"/>
            </w:pPr>
            <w:r>
              <w:rPr>
                <w:rFonts w:ascii="Palatino Linotype" w:eastAsia="Palatino Linotype" w:hAnsi="Palatino Linotype" w:cs="Palatino Linotype"/>
                <w:b/>
                <w:color w:val="231F20"/>
                <w:sz w:val="32"/>
              </w:rPr>
              <w:lastRenderedPageBreak/>
              <w:t>Key achievements to date:</w:t>
            </w:r>
            <w:r>
              <w:rPr>
                <w:rFonts w:ascii="Palatino Linotype" w:eastAsia="Palatino Linotype" w:hAnsi="Palatino Linotype" w:cs="Palatino Linotype"/>
                <w:b/>
                <w:sz w:val="32"/>
              </w:rPr>
              <w:t xml:space="preserve"> </w:t>
            </w:r>
          </w:p>
        </w:tc>
        <w:tc>
          <w:tcPr>
            <w:tcW w:w="70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:rsidR="00716011" w:rsidRDefault="00A50873">
            <w:pPr>
              <w:ind w:left="2294" w:hanging="1944"/>
              <w:jc w:val="both"/>
            </w:pPr>
            <w:r>
              <w:rPr>
                <w:rFonts w:ascii="Palatino Linotype" w:eastAsia="Palatino Linotype" w:hAnsi="Palatino Linotype" w:cs="Palatino Linotype"/>
                <w:b/>
                <w:color w:val="231F20"/>
                <w:sz w:val="32"/>
              </w:rPr>
              <w:t>Areas for further improvement and baseline evidence of need:</w:t>
            </w:r>
            <w:r>
              <w:rPr>
                <w:rFonts w:ascii="Palatino Linotype" w:eastAsia="Palatino Linotype" w:hAnsi="Palatino Linotype" w:cs="Palatino Linotype"/>
                <w:b/>
                <w:sz w:val="32"/>
              </w:rPr>
              <w:t xml:space="preserve"> </w:t>
            </w:r>
          </w:p>
        </w:tc>
      </w:tr>
      <w:tr w:rsidR="00716011">
        <w:trPr>
          <w:trHeight w:val="6338"/>
        </w:trPr>
        <w:tc>
          <w:tcPr>
            <w:tcW w:w="738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135"/>
              <w:ind w:left="11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Increased involvement in inter school sporting events. </w:t>
            </w:r>
          </w:p>
          <w:p w:rsidR="00716011" w:rsidRDefault="00A50873">
            <w:pPr>
              <w:spacing w:after="135"/>
              <w:ind w:left="5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Increased links to local sports clubs. </w:t>
            </w:r>
          </w:p>
          <w:p w:rsidR="00716011" w:rsidRDefault="00A50873">
            <w:pPr>
              <w:spacing w:line="361" w:lineRule="auto"/>
              <w:ind w:left="1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Increased opportunities for gifted and talented pupils. High increase in the percentage of children taking part in inter school</w:t>
            </w:r>
          </w:p>
          <w:p w:rsidR="00716011" w:rsidRDefault="00A50873">
            <w:pPr>
              <w:spacing w:after="135"/>
              <w:ind w:left="6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competitions. </w:t>
            </w:r>
          </w:p>
          <w:p w:rsidR="00716011" w:rsidRDefault="00A50873">
            <w:pPr>
              <w:spacing w:after="137"/>
              <w:ind w:left="9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Increased sports training for staff. </w:t>
            </w:r>
          </w:p>
          <w:p w:rsidR="00716011" w:rsidRDefault="00A50873">
            <w:pPr>
              <w:spacing w:after="135"/>
              <w:ind w:left="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Improvement in the delivery of P.E. </w:t>
            </w:r>
          </w:p>
          <w:p w:rsidR="00716011" w:rsidRDefault="00A50873">
            <w:pPr>
              <w:spacing w:after="137"/>
              <w:ind w:left="5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Increase in awards and acknowledgment for pupils sporting </w:t>
            </w:r>
          </w:p>
          <w:p w:rsidR="00716011" w:rsidRDefault="00A50873">
            <w:pPr>
              <w:spacing w:after="135"/>
              <w:ind w:left="11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achievements. </w:t>
            </w:r>
          </w:p>
          <w:p w:rsidR="00716011" w:rsidRDefault="00A50873">
            <w:pPr>
              <w:spacing w:after="135"/>
              <w:ind w:left="5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Introduction to a wider variety of after school sports clubs. </w:t>
            </w:r>
          </w:p>
          <w:p w:rsidR="00716011" w:rsidRDefault="00A50873">
            <w:pPr>
              <w:spacing w:after="138"/>
              <w:ind w:left="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Increase in sports clubs that are run free of charge. </w:t>
            </w:r>
          </w:p>
          <w:p w:rsidR="00A50873" w:rsidRDefault="00A50873">
            <w:pPr>
              <w:spacing w:after="135"/>
              <w:ind w:left="5"/>
              <w:jc w:val="center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Extra staff trained to assist with weekly swimming lessons.</w:t>
            </w:r>
          </w:p>
          <w:p w:rsidR="00716011" w:rsidRDefault="00A50873">
            <w:pPr>
              <w:spacing w:after="135"/>
              <w:ind w:left="5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Additional swimming for children who have not achieved their 25 metres </w:t>
            </w:r>
          </w:p>
          <w:p w:rsidR="00716011" w:rsidRDefault="00A50873">
            <w:pPr>
              <w:ind w:left="71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70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 w:rsidP="00A50873">
            <w:pPr>
              <w:spacing w:after="135"/>
              <w:ind w:left="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To review the additional provision for extra swimming to see if it is effective</w:t>
            </w:r>
          </w:p>
          <w:p w:rsidR="00716011" w:rsidRDefault="00A50873">
            <w:pPr>
              <w:spacing w:after="135"/>
              <w:ind w:left="-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ab/>
              <w:t xml:space="preserve"> </w:t>
            </w:r>
          </w:p>
          <w:p w:rsidR="00716011" w:rsidRDefault="00A50873">
            <w:pPr>
              <w:spacing w:after="135"/>
              <w:ind w:left="82"/>
              <w:jc w:val="both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teach the required elements of water safety both at school and </w:t>
            </w:r>
          </w:p>
          <w:p w:rsidR="00716011" w:rsidRDefault="00A50873">
            <w:pPr>
              <w:spacing w:after="137"/>
              <w:ind w:left="9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at the pool </w:t>
            </w:r>
          </w:p>
          <w:p w:rsidR="00716011" w:rsidRDefault="00A50873">
            <w:pPr>
              <w:spacing w:after="135"/>
              <w:ind w:left="6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E5EB7" w:rsidRDefault="00A50873">
            <w:pPr>
              <w:ind w:left="5"/>
              <w:jc w:val="center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To review places where we can take our children to swim</w:t>
            </w:r>
          </w:p>
          <w:p w:rsidR="007E5EB7" w:rsidRDefault="007E5EB7">
            <w:pPr>
              <w:ind w:left="5"/>
              <w:jc w:val="center"/>
              <w:rPr>
                <w:rFonts w:ascii="Palatino Linotype" w:eastAsia="Palatino Linotype" w:hAnsi="Palatino Linotype" w:cs="Palatino Linotype"/>
                <w:sz w:val="24"/>
              </w:rPr>
            </w:pPr>
          </w:p>
          <w:p w:rsidR="007E5EB7" w:rsidRDefault="007E5EB7">
            <w:pPr>
              <w:ind w:left="5"/>
              <w:jc w:val="center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target inactive children </w:t>
            </w:r>
          </w:p>
          <w:p w:rsidR="007E5EB7" w:rsidRDefault="007E5EB7">
            <w:pPr>
              <w:ind w:left="5"/>
              <w:jc w:val="center"/>
              <w:rPr>
                <w:rFonts w:ascii="Palatino Linotype" w:eastAsia="Palatino Linotype" w:hAnsi="Palatino Linotype" w:cs="Palatino Linotype"/>
                <w:sz w:val="24"/>
              </w:rPr>
            </w:pPr>
          </w:p>
          <w:p w:rsidR="00716011" w:rsidRDefault="007E5EB7">
            <w:pPr>
              <w:ind w:left="5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To make greater use of sports leaders</w:t>
            </w:r>
            <w:r w:rsidR="00A50873"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</w:tbl>
    <w:p w:rsidR="00716011" w:rsidRDefault="00A50873">
      <w:pPr>
        <w:spacing w:after="55"/>
        <w:jc w:val="both"/>
      </w:pPr>
      <w:r>
        <w:rPr>
          <w:rFonts w:ascii="Palatino Linotype" w:eastAsia="Palatino Linotype" w:hAnsi="Palatino Linotype" w:cs="Palatino Linotype"/>
          <w:sz w:val="20"/>
        </w:rPr>
        <w:t xml:space="preserve"> </w:t>
      </w:r>
    </w:p>
    <w:p w:rsidR="00716011" w:rsidRDefault="00A50873">
      <w:pPr>
        <w:spacing w:after="88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85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86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85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85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85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85"/>
        <w:jc w:val="both"/>
      </w:pPr>
      <w:r>
        <w:rPr>
          <w:rFonts w:ascii="Palatino Linotype" w:eastAsia="Palatino Linotype" w:hAnsi="Palatino Linotype" w:cs="Palatino Linotype"/>
          <w:sz w:val="14"/>
        </w:rPr>
        <w:lastRenderedPageBreak/>
        <w:t xml:space="preserve"> </w:t>
      </w:r>
    </w:p>
    <w:p w:rsidR="00716011" w:rsidRDefault="00A50873">
      <w:pPr>
        <w:spacing w:after="85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0"/>
        <w:jc w:val="both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 w:rsidP="007E5EB7">
      <w:pPr>
        <w:spacing w:after="86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:rsidR="00716011" w:rsidRDefault="00A50873">
      <w:pPr>
        <w:spacing w:after="0"/>
      </w:pP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tbl>
      <w:tblPr>
        <w:tblStyle w:val="TableGrid"/>
        <w:tblW w:w="15389" w:type="dxa"/>
        <w:tblInd w:w="106" w:type="dxa"/>
        <w:tblCellMar>
          <w:top w:w="110" w:type="dxa"/>
          <w:left w:w="79" w:type="dxa"/>
          <w:bottom w:w="9" w:type="dxa"/>
          <w:right w:w="25" w:type="dxa"/>
        </w:tblCellMar>
        <w:tblLook w:val="04A0" w:firstRow="1" w:lastRow="0" w:firstColumn="1" w:lastColumn="0" w:noHBand="0" w:noVBand="1"/>
      </w:tblPr>
      <w:tblGrid>
        <w:gridCol w:w="11635"/>
        <w:gridCol w:w="3754"/>
      </w:tblGrid>
      <w:tr w:rsidR="00716011">
        <w:trPr>
          <w:trHeight w:val="739"/>
        </w:trPr>
        <w:tc>
          <w:tcPr>
            <w:tcW w:w="116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r>
              <w:rPr>
                <w:rFonts w:ascii="Palatino Linotype" w:eastAsia="Palatino Linotype" w:hAnsi="Palatino Linotype" w:cs="Palatino Linotype"/>
                <w:b/>
                <w:color w:val="231F20"/>
                <w:sz w:val="26"/>
              </w:rPr>
              <w:t>Meeting national curriculum requirements for swimming and water safety</w:t>
            </w:r>
            <w:r>
              <w:rPr>
                <w:rFonts w:ascii="Palatino Linotype" w:eastAsia="Palatino Linotype" w:hAnsi="Palatino Linotype" w:cs="Palatino Linotype"/>
                <w:b/>
                <w:sz w:val="26"/>
              </w:rPr>
              <w:t xml:space="preserve"> </w:t>
            </w:r>
          </w:p>
        </w:tc>
        <w:tc>
          <w:tcPr>
            <w:tcW w:w="37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b/>
                <w:color w:val="231F20"/>
                <w:sz w:val="26"/>
              </w:rPr>
              <w:t xml:space="preserve">Please complete </w:t>
            </w:r>
            <w:proofErr w:type="gramStart"/>
            <w:r>
              <w:rPr>
                <w:rFonts w:ascii="Palatino Linotype" w:eastAsia="Palatino Linotype" w:hAnsi="Palatino Linotype" w:cs="Palatino Linotype"/>
                <w:b/>
                <w:color w:val="231F20"/>
                <w:sz w:val="26"/>
              </w:rPr>
              <w:t>all of</w:t>
            </w:r>
            <w:proofErr w:type="gramEnd"/>
            <w:r>
              <w:rPr>
                <w:rFonts w:ascii="Palatino Linotype" w:eastAsia="Palatino Linotype" w:hAnsi="Palatino Linotype" w:cs="Palatino Linotype"/>
                <w:b/>
                <w:color w:val="231F20"/>
                <w:sz w:val="26"/>
              </w:rPr>
              <w:t xml:space="preserve"> the below:</w:t>
            </w:r>
            <w:r>
              <w:rPr>
                <w:rFonts w:ascii="Palatino Linotype" w:eastAsia="Palatino Linotype" w:hAnsi="Palatino Linotype" w:cs="Palatino Linotype"/>
                <w:b/>
                <w:sz w:val="26"/>
              </w:rPr>
              <w:t xml:space="preserve"> </w:t>
            </w:r>
          </w:p>
        </w:tc>
      </w:tr>
      <w:tr w:rsidR="00716011">
        <w:trPr>
          <w:trHeight w:val="1121"/>
        </w:trPr>
        <w:tc>
          <w:tcPr>
            <w:tcW w:w="116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What percentage of your Year 6 pupils could swim competently, confidently and proficiently over a distance of at least 25 metres when they left your primary school at the end of last academic year?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7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93%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</w:tr>
      <w:tr w:rsidR="00716011">
        <w:trPr>
          <w:trHeight w:val="1298"/>
        </w:trPr>
        <w:tc>
          <w:tcPr>
            <w:tcW w:w="116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right="360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What percentage of your Year 6 pupils could use a range of strokes effectively [for example, front crawl, backstroke and breaststroke] when they left your primary school at the end of last academic year?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7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50%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</w:tr>
      <w:tr w:rsidR="00716011">
        <w:trPr>
          <w:trHeight w:val="1222"/>
        </w:trPr>
        <w:tc>
          <w:tcPr>
            <w:tcW w:w="116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What percentage of your Year 6 pupils could perform safe self-rescue in different water-based situations when they left your primary school at the end of last academic year?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7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50%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</w:tr>
      <w:tr w:rsidR="00716011">
        <w:trPr>
          <w:trHeight w:val="1238"/>
        </w:trPr>
        <w:tc>
          <w:tcPr>
            <w:tcW w:w="116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:rsidR="00716011" w:rsidRDefault="00A50873">
            <w:pPr>
              <w:ind w:right="258"/>
              <w:jc w:val="both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 xml:space="preserve">Schools can choose to use the Primary PE and Sport Premium to provide additional provision for </w:t>
            </w:r>
            <w:proofErr w:type="gramStart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swimming</w:t>
            </w:r>
            <w:proofErr w:type="gramEnd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 xml:space="preserve"> but this must be for activity </w:t>
            </w:r>
            <w:r>
              <w:rPr>
                <w:rFonts w:ascii="Palatino Linotype" w:eastAsia="Palatino Linotype" w:hAnsi="Palatino Linotype" w:cs="Palatino Linotype"/>
                <w:b/>
                <w:color w:val="231F20"/>
                <w:sz w:val="26"/>
              </w:rPr>
              <w:t xml:space="preserve">over and above </w:t>
            </w: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the national curriculum requirements. Have you used it in this way?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75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7E5EB7">
            <w:pPr>
              <w:ind w:left="2"/>
            </w:pPr>
            <w:proofErr w:type="gramStart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Yes</w:t>
            </w:r>
            <w:proofErr w:type="gramEnd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 xml:space="preserve"> this academic year</w:t>
            </w:r>
          </w:p>
        </w:tc>
      </w:tr>
    </w:tbl>
    <w:p w:rsidR="00716011" w:rsidRDefault="00A50873">
      <w:pPr>
        <w:spacing w:after="62"/>
        <w:ind w:right="15606"/>
        <w:jc w:val="right"/>
      </w:pPr>
      <w:r>
        <w:rPr>
          <w:rFonts w:ascii="Palatino Linotype" w:eastAsia="Palatino Linotype" w:hAnsi="Palatino Linotype" w:cs="Palatino Linotype"/>
          <w:sz w:val="6"/>
        </w:rPr>
        <w:t xml:space="preserve"> </w:t>
      </w:r>
    </w:p>
    <w:p w:rsidR="00716011" w:rsidRDefault="00A50873">
      <w:pPr>
        <w:spacing w:after="0"/>
      </w:pPr>
      <w:r>
        <w:rPr>
          <w:rFonts w:ascii="Palatino Linotype" w:eastAsia="Palatino Linotype" w:hAnsi="Palatino Linotype" w:cs="Palatino Linotype"/>
          <w:sz w:val="6"/>
        </w:rPr>
        <w:t xml:space="preserve"> </w:t>
      </w: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spacing w:after="0"/>
        <w:rPr>
          <w:rFonts w:ascii="Palatino Linotype" w:eastAsia="Palatino Linotype" w:hAnsi="Palatino Linotype" w:cs="Palatino Linotype"/>
          <w:sz w:val="20"/>
        </w:rPr>
      </w:pPr>
      <w:r>
        <w:rPr>
          <w:rFonts w:ascii="Palatino Linotype" w:eastAsia="Palatino Linotype" w:hAnsi="Palatino Linotype" w:cs="Palatino Linotype"/>
          <w:sz w:val="20"/>
        </w:rPr>
        <w:t xml:space="preserve"> </w:t>
      </w:r>
    </w:p>
    <w:p w:rsidR="007E5EB7" w:rsidRDefault="007E5EB7">
      <w:pPr>
        <w:spacing w:after="0"/>
        <w:rPr>
          <w:rFonts w:ascii="Palatino Linotype" w:eastAsia="Palatino Linotype" w:hAnsi="Palatino Linotype" w:cs="Palatino Linotype"/>
          <w:sz w:val="20"/>
        </w:rPr>
      </w:pPr>
    </w:p>
    <w:p w:rsidR="007E5EB7" w:rsidRDefault="007E5EB7">
      <w:pPr>
        <w:spacing w:after="0"/>
        <w:rPr>
          <w:rFonts w:ascii="Palatino Linotype" w:eastAsia="Palatino Linotype" w:hAnsi="Palatino Linotype" w:cs="Palatino Linotype"/>
          <w:sz w:val="20"/>
        </w:rPr>
      </w:pPr>
    </w:p>
    <w:p w:rsidR="007E5EB7" w:rsidRDefault="007E5EB7">
      <w:pPr>
        <w:spacing w:after="0"/>
      </w:pPr>
    </w:p>
    <w:p w:rsidR="00716011" w:rsidRDefault="00A50873">
      <w:pPr>
        <w:spacing w:after="0"/>
      </w:pPr>
      <w:r>
        <w:rPr>
          <w:rFonts w:ascii="Palatino Linotype" w:eastAsia="Palatino Linotype" w:hAnsi="Palatino Linotype" w:cs="Palatino Linotype"/>
          <w:sz w:val="10"/>
        </w:rPr>
        <w:t xml:space="preserve"> </w:t>
      </w:r>
    </w:p>
    <w:tbl>
      <w:tblPr>
        <w:tblStyle w:val="TableGrid"/>
        <w:tblW w:w="15454" w:type="dxa"/>
        <w:tblInd w:w="142" w:type="dxa"/>
        <w:tblCellMar>
          <w:top w:w="86" w:type="dxa"/>
          <w:bottom w:w="7" w:type="dxa"/>
          <w:right w:w="20" w:type="dxa"/>
        </w:tblCellMar>
        <w:tblLook w:val="04A0" w:firstRow="1" w:lastRow="0" w:firstColumn="1" w:lastColumn="0" w:noHBand="0" w:noVBand="1"/>
      </w:tblPr>
      <w:tblGrid>
        <w:gridCol w:w="4112"/>
        <w:gridCol w:w="3958"/>
        <w:gridCol w:w="1436"/>
        <w:gridCol w:w="3308"/>
        <w:gridCol w:w="2640"/>
      </w:tblGrid>
      <w:tr w:rsidR="00716011" w:rsidTr="007E5EB7">
        <w:trPr>
          <w:trHeight w:val="401"/>
        </w:trPr>
        <w:tc>
          <w:tcPr>
            <w:tcW w:w="41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lastRenderedPageBreak/>
              <w:t xml:space="preserve">Academic Year: 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201</w:t>
            </w:r>
            <w:r w:rsidR="007E5EB7"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8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/1</w:t>
            </w:r>
            <w:r w:rsidR="007E5EB7"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9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95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t xml:space="preserve">Total fund allocated: 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£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4744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79"/>
            </w:pP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t>Date Updated:</w:t>
            </w:r>
            <w:r>
              <w:rPr>
                <w:rFonts w:ascii="Palatino Linotype" w:eastAsia="Palatino Linotype" w:hAnsi="Palatino Linotype" w:cs="Palatino Linotype"/>
                <w:b/>
                <w:sz w:val="24"/>
              </w:rPr>
              <w:t xml:space="preserve"> </w:t>
            </w:r>
          </w:p>
        </w:tc>
        <w:tc>
          <w:tcPr>
            <w:tcW w:w="2640" w:type="dxa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 w:rsidTr="007E5EB7">
        <w:trPr>
          <w:trHeight w:val="958"/>
        </w:trPr>
        <w:tc>
          <w:tcPr>
            <w:tcW w:w="12814" w:type="dxa"/>
            <w:gridSpan w:val="4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b/>
                <w:color w:val="0070C0"/>
                <w:sz w:val="28"/>
              </w:rPr>
              <w:t xml:space="preserve">Key indicator 1: The engagement of </w:t>
            </w:r>
            <w:r>
              <w:rPr>
                <w:rFonts w:ascii="Palatino Linotype" w:eastAsia="Palatino Linotype" w:hAnsi="Palatino Linotype" w:cs="Palatino Linotype"/>
                <w:b/>
                <w:color w:val="0070C0"/>
                <w:sz w:val="28"/>
                <w:u w:val="single" w:color="0070C0"/>
              </w:rPr>
              <w:t>all</w:t>
            </w:r>
            <w:r>
              <w:rPr>
                <w:rFonts w:ascii="Palatino Linotype" w:eastAsia="Palatino Linotype" w:hAnsi="Palatino Linotype" w:cs="Palatino Linotype"/>
                <w:b/>
                <w:color w:val="0070C0"/>
                <w:sz w:val="28"/>
              </w:rPr>
              <w:t xml:space="preserve"> pupils in regular physical activity – Chief Medical Officer guidelines recommend that primary school children undertake at least 30 minutes of physical activity a day in school </w:t>
            </w:r>
          </w:p>
        </w:tc>
        <w:tc>
          <w:tcPr>
            <w:tcW w:w="264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655" w:hanging="511"/>
            </w:pPr>
            <w:r>
              <w:rPr>
                <w:rFonts w:ascii="Palatino Linotype" w:eastAsia="Palatino Linotype" w:hAnsi="Palatino Linotype" w:cs="Palatino Linotype"/>
                <w:color w:val="0070C0"/>
                <w:sz w:val="28"/>
              </w:rPr>
              <w:t xml:space="preserve">Percentage of total allocation: </w:t>
            </w:r>
          </w:p>
        </w:tc>
      </w:tr>
      <w:tr w:rsidR="00716011">
        <w:trPr>
          <w:trHeight w:val="432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716011"/>
        </w:tc>
        <w:tc>
          <w:tcPr>
            <w:tcW w:w="264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2"/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4.2%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 w:rsidTr="007E5EB7">
        <w:trPr>
          <w:trHeight w:val="682"/>
        </w:trPr>
        <w:tc>
          <w:tcPr>
            <w:tcW w:w="41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:rsidR="00716011" w:rsidRDefault="00A50873">
            <w:pPr>
              <w:ind w:left="82" w:right="6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School focus with clarity on intended </w:t>
            </w: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t>impact on pupils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95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Actions to achieve: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143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:rsidR="00716011" w:rsidRDefault="00A50873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Funding allocated: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Evidence and impact: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264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Sustainability and suggested next steps: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 w:rsidTr="007E5EB7">
        <w:trPr>
          <w:trHeight w:val="27"/>
        </w:trPr>
        <w:tc>
          <w:tcPr>
            <w:tcW w:w="4112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Introduce the daily Mile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E5EB7" w:rsidRDefault="007E5EB7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Active lunch breaks.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A50873" w:rsidRDefault="00A50873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Children take part in at least two PE sessions in school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to resource and add to PE equipment to enable all children to access a range of physical PE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958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SOS crew to promote and encourage pupils to complete a mile around the playground every lunch time or before school.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Midday supervisor to arrange a sporting activity on the lower playground daily.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E5EB7" w:rsidRDefault="007E5EB7" w:rsidP="007E5EB7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</w:p>
          <w:p w:rsidR="00716011" w:rsidRDefault="00A50873" w:rsidP="007E5EB7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At least two PE sessions</w:t>
            </w:r>
            <w:r w:rsidR="007E5EB7"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timetabled weekly. Sports coach employed to support two days of PE teaching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 w:rsidP="007E5EB7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continue to develop playtime bags/ equipment to 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 w:rsidP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143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£500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-2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ab/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7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£250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SOS crew to introduce the daily mile before term 6</w:t>
            </w:r>
            <w:r w:rsidR="007E5EB7">
              <w:rPr>
                <w:rFonts w:ascii="Palatino Linotype" w:eastAsia="Palatino Linotype" w:hAnsi="Palatino Linotype" w:cs="Palatino Linotype"/>
                <w:sz w:val="24"/>
              </w:rPr>
              <w:t>, starting in EYFS.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Pupils demonstrate better concentration after an active lunch time. </w:t>
            </w:r>
          </w:p>
          <w:p w:rsidR="00716011" w:rsidRDefault="00A50873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E5EB7" w:rsidRDefault="007E5EB7">
            <w:pPr>
              <w:ind w:left="12"/>
            </w:pP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Children experiencing a range of sports and skills.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E5EB7" w:rsidRDefault="007E5EB7">
            <w:pPr>
              <w:ind w:left="12"/>
            </w:pP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Children active at playtimes and have a positive lunchtime and ready for learning </w:t>
            </w:r>
          </w:p>
        </w:tc>
        <w:tc>
          <w:tcPr>
            <w:tcW w:w="2640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create a permanent daily mile route on the school playground. 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Training for our midday supervisors. </w:t>
            </w:r>
          </w:p>
          <w:p w:rsidR="007E5EB7" w:rsidRDefault="007E5EB7">
            <w:pPr>
              <w:ind w:left="12"/>
            </w:pPr>
          </w:p>
          <w:p w:rsidR="007E5EB7" w:rsidRDefault="007E5EB7">
            <w:pPr>
              <w:ind w:left="12"/>
            </w:pPr>
          </w:p>
          <w:p w:rsidR="007E5EB7" w:rsidRDefault="007E5EB7">
            <w:pPr>
              <w:ind w:left="12"/>
            </w:pPr>
          </w:p>
          <w:p w:rsidR="007E5EB7" w:rsidRDefault="007E5EB7">
            <w:pPr>
              <w:ind w:left="12"/>
            </w:pPr>
          </w:p>
          <w:p w:rsidR="007E5EB7" w:rsidRDefault="007E5EB7">
            <w:pPr>
              <w:ind w:left="12"/>
            </w:pPr>
            <w:bookmarkStart w:id="0" w:name="_GoBack"/>
            <w:bookmarkEnd w:id="0"/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</w:tbl>
    <w:p w:rsidR="00716011" w:rsidRDefault="00716011">
      <w:pPr>
        <w:spacing w:after="0"/>
        <w:ind w:left="-619" w:right="132"/>
      </w:pPr>
    </w:p>
    <w:tbl>
      <w:tblPr>
        <w:tblStyle w:val="TableGrid"/>
        <w:tblW w:w="15454" w:type="dxa"/>
        <w:tblInd w:w="142" w:type="dxa"/>
        <w:tblCellMar>
          <w:top w:w="86" w:type="dxa"/>
          <w:right w:w="14" w:type="dxa"/>
        </w:tblCellMar>
        <w:tblLook w:val="04A0" w:firstRow="1" w:lastRow="0" w:firstColumn="1" w:lastColumn="0" w:noHBand="0" w:noVBand="1"/>
      </w:tblPr>
      <w:tblGrid>
        <w:gridCol w:w="4112"/>
        <w:gridCol w:w="3779"/>
        <w:gridCol w:w="1615"/>
        <w:gridCol w:w="3308"/>
        <w:gridCol w:w="2640"/>
      </w:tblGrid>
      <w:tr w:rsidR="00716011">
        <w:trPr>
          <w:trHeight w:val="795"/>
        </w:trPr>
        <w:tc>
          <w:tcPr>
            <w:tcW w:w="12813" w:type="dxa"/>
            <w:gridSpan w:val="4"/>
            <w:vMerge w:val="restart"/>
            <w:tcBorders>
              <w:top w:val="single" w:sz="12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b/>
                <w:color w:val="0057A0"/>
                <w:sz w:val="28"/>
              </w:rPr>
              <w:lastRenderedPageBreak/>
              <w:t>Key indicator 2: The profile of PE and sport being raised across the school as a tool for whole school improvement</w:t>
            </w:r>
            <w:r>
              <w:rPr>
                <w:rFonts w:ascii="Palatino Linotype" w:eastAsia="Palatino Linotype" w:hAnsi="Palatino Linotype" w:cs="Palatino Linotype"/>
                <w:b/>
                <w:sz w:val="24"/>
              </w:rPr>
              <w:t xml:space="preserve"> </w:t>
            </w:r>
          </w:p>
        </w:tc>
        <w:tc>
          <w:tcPr>
            <w:tcW w:w="2640" w:type="dxa"/>
            <w:tcBorders>
              <w:top w:val="single" w:sz="12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746" w:hanging="762"/>
            </w:pPr>
            <w:r>
              <w:rPr>
                <w:rFonts w:ascii="Palatino Linotype" w:eastAsia="Palatino Linotype" w:hAnsi="Palatino Linotype" w:cs="Palatino Linotype"/>
                <w:b/>
                <w:color w:val="0057A0"/>
                <w:sz w:val="28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b/>
                <w:color w:val="0057A0"/>
                <w:sz w:val="28"/>
              </w:rPr>
              <w:tab/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Percentage of total allocation: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427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716011"/>
        </w:tc>
        <w:tc>
          <w:tcPr>
            <w:tcW w:w="264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16"/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0.6%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816"/>
        </w:trPr>
        <w:tc>
          <w:tcPr>
            <w:tcW w:w="41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 w:right="68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School focus with clarity on intended </w:t>
            </w: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t>impact on pupils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7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Actions to achieve: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1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Funding allocated: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Evidence and impact: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264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8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Sustainability and suggested next steps: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7471"/>
        </w:trPr>
        <w:tc>
          <w:tcPr>
            <w:tcW w:w="41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line="241" w:lineRule="auto"/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Acknowledging pupils sporting achievements.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>Raising awareness of local sports clubs and events.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7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line="241" w:lineRule="auto"/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Awards and certificates for pupils that have taken part in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competitions to be awarded during our weekly celebration assembly.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spacing w:after="1" w:line="239" w:lineRule="auto"/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Star of the term award for pupils that have shown progression in P.E.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Celebrate their achievements in weekly newsletter, on school website and school sports board.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Advertise local clubs and events on our website.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Invite local club leaders or athletes </w:t>
            </w:r>
            <w:proofErr w:type="gramStart"/>
            <w:r>
              <w:rPr>
                <w:rFonts w:ascii="Palatino Linotype" w:eastAsia="Palatino Linotype" w:hAnsi="Palatino Linotype" w:cs="Palatino Linotype"/>
                <w:sz w:val="24"/>
              </w:rPr>
              <w:t>in to</w:t>
            </w:r>
            <w:proofErr w:type="gramEnd"/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school to promote their sport to pupils. </w:t>
            </w:r>
          </w:p>
        </w:tc>
        <w:tc>
          <w:tcPr>
            <w:tcW w:w="1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299"/>
              <w:ind w:left="11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£100 </w:t>
            </w:r>
          </w:p>
          <w:p w:rsidR="00716011" w:rsidRDefault="00A50873">
            <w:pPr>
              <w:ind w:left="-23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Receiving awards for their achievements has increased the number of pupils wanting to take part in competitive sporting events.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It has raised their confidence and </w:t>
            </w:r>
            <w:proofErr w:type="spellStart"/>
            <w:r>
              <w:rPr>
                <w:rFonts w:ascii="Palatino Linotype" w:eastAsia="Palatino Linotype" w:hAnsi="Palatino Linotype" w:cs="Palatino Linotype"/>
                <w:sz w:val="24"/>
              </w:rPr>
              <w:t>self belief</w:t>
            </w:r>
            <w:proofErr w:type="spellEnd"/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. </w:t>
            </w:r>
          </w:p>
          <w:p w:rsidR="00716011" w:rsidRDefault="00A50873">
            <w:pPr>
              <w:spacing w:after="1"/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Star of the term award has helped to give pupils the ambition to try their best during P.E and the awareness that progression is celebrated.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Celebrating achievements with parents, staff and pupils has encouraged more children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take part in sporting activities.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Our aim is to achieve this by July. </w:t>
            </w:r>
          </w:p>
        </w:tc>
        <w:tc>
          <w:tcPr>
            <w:tcW w:w="264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</w:tbl>
    <w:p w:rsidR="00716011" w:rsidRDefault="00716011">
      <w:pPr>
        <w:spacing w:after="0"/>
        <w:ind w:left="-619" w:right="24"/>
      </w:pPr>
    </w:p>
    <w:tbl>
      <w:tblPr>
        <w:tblStyle w:val="TableGrid"/>
        <w:tblW w:w="15379" w:type="dxa"/>
        <w:tblInd w:w="324" w:type="dxa"/>
        <w:tblCellMar>
          <w:top w:w="84" w:type="dxa"/>
        </w:tblCellMar>
        <w:tblLook w:val="04A0" w:firstRow="1" w:lastRow="0" w:firstColumn="1" w:lastColumn="0" w:noHBand="0" w:noVBand="1"/>
      </w:tblPr>
      <w:tblGrid>
        <w:gridCol w:w="3757"/>
        <w:gridCol w:w="3459"/>
        <w:gridCol w:w="1663"/>
        <w:gridCol w:w="3423"/>
        <w:gridCol w:w="3077"/>
      </w:tblGrid>
      <w:tr w:rsidR="00716011">
        <w:trPr>
          <w:trHeight w:val="713"/>
        </w:trPr>
        <w:tc>
          <w:tcPr>
            <w:tcW w:w="12302" w:type="dxa"/>
            <w:gridSpan w:val="4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4"/>
              <w:jc w:val="both"/>
            </w:pPr>
            <w:r>
              <w:rPr>
                <w:rFonts w:ascii="Palatino Linotype" w:eastAsia="Palatino Linotype" w:hAnsi="Palatino Linotype" w:cs="Palatino Linotype"/>
                <w:b/>
                <w:color w:val="0057A0"/>
                <w:sz w:val="28"/>
              </w:rPr>
              <w:lastRenderedPageBreak/>
              <w:t>Key indicator 3: Increased confidence, knowledge and skills of all staff in teaching PE and sport</w:t>
            </w:r>
            <w:r>
              <w:rPr>
                <w:rFonts w:ascii="Palatino Linotype" w:eastAsia="Palatino Linotype" w:hAnsi="Palatino Linotype" w:cs="Palatino Linotype"/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Percentage of total allocation: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367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716011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28.2%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754"/>
        </w:trPr>
        <w:tc>
          <w:tcPr>
            <w:tcW w:w="375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School focus with clarity on intended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t>impact on pupils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Actions to achieve: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166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Funding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allocated: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Evidence and impact: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 w:right="1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Sustainability and suggested next steps: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7471"/>
        </w:trPr>
        <w:tc>
          <w:tcPr>
            <w:tcW w:w="375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color w:val="0070C0"/>
                <w:sz w:val="24"/>
              </w:rPr>
              <w:t>Develop staff knowledge, skills and confidence.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Work alongside Sports coach during P.E lessons.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Offer staff a variety of CPD opportunities. </w:t>
            </w:r>
          </w:p>
        </w:tc>
        <w:tc>
          <w:tcPr>
            <w:tcW w:w="166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4000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1000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line="239" w:lineRule="auto"/>
              <w:ind w:left="10" w:right="505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The quality of teaching and learning has improved. Staff are more confident delivering a wider variety of sports.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Pupils enjoy their sessions, are eager to take part and have improved in all areas of P.E.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 </w:t>
            </w:r>
          </w:p>
          <w:p w:rsidR="00716011" w:rsidRDefault="00A50873">
            <w:pPr>
              <w:spacing w:after="2" w:line="239" w:lineRule="auto"/>
              <w:ind w:left="10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Our HLTA has completed her level 1 swimming qualification and is now able to assist with swimming lessons which has greatly benefited pupils.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A member of staff has completed her Cheerleading training and is now running a cheerleading club that is run after school, free of charge. It has particularly appealed to our </w:t>
            </w:r>
            <w:proofErr w:type="gramStart"/>
            <w:r>
              <w:rPr>
                <w:rFonts w:ascii="Palatino Linotype" w:eastAsia="Palatino Linotype" w:hAnsi="Palatino Linotype" w:cs="Palatino Linotype"/>
                <w:sz w:val="23"/>
              </w:rPr>
              <w:t>less</w:t>
            </w:r>
            <w:proofErr w:type="gramEnd"/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 active pupils who have recently taken part in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>their first inter school competition</w:t>
            </w:r>
            <w:r>
              <w:rPr>
                <w:rFonts w:ascii="Palatino Linotype" w:eastAsia="Palatino Linotype" w:hAnsi="Palatino Linotype" w:cs="Palatino Linotype"/>
              </w:rPr>
              <w:t xml:space="preserve">.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1" w:line="239" w:lineRule="auto"/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Staff will continue to deliver lessons with Support when needed.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CPD opportunities offered to staff. </w:t>
            </w:r>
          </w:p>
          <w:p w:rsidR="00716011" w:rsidRDefault="00A50873">
            <w:pPr>
              <w:ind w:left="10" w:righ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Staff to liaise with Subject leader for extra support with lesson plans.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spacing w:after="2309"/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to offer CPD opportunities to all members of staff. </w:t>
            </w:r>
          </w:p>
          <w:p w:rsidR="00716011" w:rsidRDefault="00A50873">
            <w:pPr>
              <w:ind w:left="-18"/>
            </w:pPr>
            <w:r>
              <w:rPr>
                <w:rFonts w:ascii="Palatino Linotype" w:eastAsia="Palatino Linotype" w:hAnsi="Palatino Linotype" w:cs="Palatino Linotype"/>
                <w:sz w:val="23"/>
              </w:rPr>
              <w:t xml:space="preserve"> </w:t>
            </w:r>
          </w:p>
        </w:tc>
      </w:tr>
    </w:tbl>
    <w:p w:rsidR="00716011" w:rsidRDefault="00716011">
      <w:pPr>
        <w:spacing w:after="0"/>
        <w:ind w:left="-619" w:right="24"/>
      </w:pPr>
    </w:p>
    <w:tbl>
      <w:tblPr>
        <w:tblStyle w:val="TableGrid"/>
        <w:tblW w:w="15379" w:type="dxa"/>
        <w:tblInd w:w="324" w:type="dxa"/>
        <w:tblCellMar>
          <w:top w:w="86" w:type="dxa"/>
        </w:tblCellMar>
        <w:tblLook w:val="04A0" w:firstRow="1" w:lastRow="0" w:firstColumn="1" w:lastColumn="0" w:noHBand="0" w:noVBand="1"/>
      </w:tblPr>
      <w:tblGrid>
        <w:gridCol w:w="3757"/>
        <w:gridCol w:w="3459"/>
        <w:gridCol w:w="1663"/>
        <w:gridCol w:w="3423"/>
        <w:gridCol w:w="3077"/>
      </w:tblGrid>
      <w:tr w:rsidR="00716011">
        <w:trPr>
          <w:trHeight w:val="713"/>
        </w:trPr>
        <w:tc>
          <w:tcPr>
            <w:tcW w:w="12302" w:type="dxa"/>
            <w:gridSpan w:val="4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b/>
                <w:color w:val="0057A0"/>
                <w:sz w:val="28"/>
              </w:rPr>
              <w:lastRenderedPageBreak/>
              <w:t>Key indicator 4: Broader experience of a range of sports and activities offered to all pupils</w:t>
            </w:r>
            <w:r>
              <w:rPr>
                <w:rFonts w:ascii="Palatino Linotype" w:eastAsia="Palatino Linotype" w:hAnsi="Palatino Linotype" w:cs="Palatino Linotype"/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Percentage of total allocation: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367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716011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17.5%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754"/>
        </w:trPr>
        <w:tc>
          <w:tcPr>
            <w:tcW w:w="375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School focus with clarity on intended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t>impact on pupils: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Actions to achieve: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166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Funding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allocated: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Evidence and impact: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 w:righ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Sustainability and suggested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next steps: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7651"/>
        </w:trPr>
        <w:tc>
          <w:tcPr>
            <w:tcW w:w="375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43" w:line="256" w:lineRule="auto"/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Develop further our access to the forest schools programme. </w:t>
            </w:r>
          </w:p>
          <w:p w:rsidR="00716011" w:rsidRDefault="00A50873">
            <w:pPr>
              <w:numPr>
                <w:ilvl w:val="0"/>
                <w:numId w:val="2"/>
              </w:numPr>
              <w:spacing w:after="43" w:line="256" w:lineRule="auto"/>
              <w:ind w:hanging="360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Sessions to be run by the local park March 2018 </w:t>
            </w:r>
          </w:p>
          <w:p w:rsidR="00716011" w:rsidRDefault="00A50873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Training to begin April 2018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A50873" w:rsidRDefault="00A50873">
            <w:pPr>
              <w:ind w:left="7"/>
              <w:rPr>
                <w:rFonts w:ascii="Palatino Linotype" w:eastAsia="Palatino Linotype" w:hAnsi="Palatino Linotype" w:cs="Palatino Linotype"/>
                <w:color w:val="231F20"/>
                <w:sz w:val="24"/>
              </w:rPr>
            </w:pP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spacing w:after="2" w:line="256" w:lineRule="auto"/>
              <w:ind w:left="7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Introduce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Bikeability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to our year 6 pupils.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  <w:p w:rsidR="00716011" w:rsidRDefault="00A50873">
            <w:pPr>
              <w:spacing w:after="1" w:line="257" w:lineRule="auto"/>
              <w:ind w:left="24"/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Balancability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- to support our Reception children entering school with their gross motor control </w:t>
            </w:r>
          </w:p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To enable current Acorn children to access Forest schools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investigate the CPD opportunities to train staff in leading Forest School sessions. Two members of staff highlighted as FS Leaders and complete training.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Resources bought to support FS sessions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Seek Information and book sessions through KCC.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book for term 1 2018- 2019 </w:t>
            </w:r>
          </w:p>
        </w:tc>
        <w:tc>
          <w:tcPr>
            <w:tcW w:w="166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£500 </w:t>
            </w:r>
          </w:p>
          <w:p w:rsidR="00716011" w:rsidRDefault="00A50873">
            <w:pPr>
              <w:ind w:left="-29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ab/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£ 1500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£500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£300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£300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Children develop resilience and more confidence 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1"/>
              <w:ind w:left="10" w:hanging="38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 School staff taking the lead and planning Forest school opportunities across the schools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KCC do not have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availability at present. </w:t>
            </w:r>
          </w:p>
        </w:tc>
      </w:tr>
    </w:tbl>
    <w:p w:rsidR="00716011" w:rsidRDefault="00716011">
      <w:pPr>
        <w:spacing w:after="0"/>
        <w:ind w:left="-619" w:right="24"/>
        <w:jc w:val="both"/>
      </w:pPr>
    </w:p>
    <w:tbl>
      <w:tblPr>
        <w:tblStyle w:val="TableGrid"/>
        <w:tblW w:w="15379" w:type="dxa"/>
        <w:tblInd w:w="324" w:type="dxa"/>
        <w:tblCellMar>
          <w:top w:w="86" w:type="dxa"/>
        </w:tblCellMar>
        <w:tblLook w:val="04A0" w:firstRow="1" w:lastRow="0" w:firstColumn="1" w:lastColumn="0" w:noHBand="0" w:noVBand="1"/>
      </w:tblPr>
      <w:tblGrid>
        <w:gridCol w:w="3757"/>
        <w:gridCol w:w="3459"/>
        <w:gridCol w:w="1663"/>
        <w:gridCol w:w="3423"/>
        <w:gridCol w:w="3077"/>
      </w:tblGrid>
      <w:tr w:rsidR="00716011">
        <w:trPr>
          <w:trHeight w:val="713"/>
        </w:trPr>
        <w:tc>
          <w:tcPr>
            <w:tcW w:w="8879" w:type="dxa"/>
            <w:gridSpan w:val="3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b/>
                <w:color w:val="0057A0"/>
                <w:sz w:val="28"/>
              </w:rPr>
              <w:lastRenderedPageBreak/>
              <w:t>Key indicator 5: Increased participation in competitive sport</w:t>
            </w:r>
            <w:r>
              <w:rPr>
                <w:rFonts w:ascii="Palatino Linotype" w:eastAsia="Palatino Linotype" w:hAnsi="Palatino Linotype" w:cs="Palatino Linotype"/>
                <w:b/>
                <w:sz w:val="24"/>
              </w:rPr>
              <w:t xml:space="preserve"> </w:t>
            </w:r>
          </w:p>
        </w:tc>
        <w:tc>
          <w:tcPr>
            <w:tcW w:w="3423" w:type="dxa"/>
            <w:vMerge w:val="restart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:rsidR="00716011" w:rsidRDefault="00716011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Percentage of total allocation: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367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:rsidR="00716011" w:rsidRDefault="00716011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</w:tcPr>
          <w:p w:rsidR="00716011" w:rsidRDefault="00716011"/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right="4"/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29%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754"/>
        </w:trPr>
        <w:tc>
          <w:tcPr>
            <w:tcW w:w="375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4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School focus with clarity on intended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b/>
                <w:color w:val="231F20"/>
                <w:sz w:val="24"/>
              </w:rPr>
              <w:t>impact on pupils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Actions to achieve: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166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Funding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allocated: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Evidence and impact: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6" w:righ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Sustainability and suggested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color w:val="231F20"/>
                <w:sz w:val="24"/>
              </w:rPr>
              <w:t>next steps: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7471"/>
        </w:trPr>
        <w:tc>
          <w:tcPr>
            <w:tcW w:w="375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7"/>
              <w:jc w:val="both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to improve opportunities </w:t>
            </w:r>
          </w:p>
          <w:p w:rsidR="00716011" w:rsidRDefault="00A50873">
            <w:pPr>
              <w:spacing w:after="1"/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for children to take part in competitive sports and ensure all children are given the opportunity to attend competitions at other locations.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spacing w:after="1"/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Give extra support to our gifted and talented children and to recognise and encourage our </w:t>
            </w:r>
            <w:proofErr w:type="gramStart"/>
            <w:r>
              <w:rPr>
                <w:rFonts w:ascii="Palatino Linotype" w:eastAsia="Palatino Linotype" w:hAnsi="Palatino Linotype" w:cs="Palatino Linotype"/>
                <w:sz w:val="24"/>
              </w:rPr>
              <w:t>less</w:t>
            </w:r>
            <w:proofErr w:type="gramEnd"/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active children.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1" w:line="239" w:lineRule="auto"/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to work with local partnership, local schools and clubs.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Arrange transport so that every child </w:t>
            </w:r>
            <w:proofErr w:type="gramStart"/>
            <w:r>
              <w:rPr>
                <w:rFonts w:ascii="Palatino Linotype" w:eastAsia="Palatino Linotype" w:hAnsi="Palatino Linotype" w:cs="Palatino Linotype"/>
                <w:sz w:val="24"/>
              </w:rPr>
              <w:t>has the opportunity to</w:t>
            </w:r>
            <w:proofErr w:type="gramEnd"/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attend competitions. </w:t>
            </w:r>
          </w:p>
          <w:p w:rsidR="00716011" w:rsidRDefault="00A50873">
            <w:pPr>
              <w:ind w:left="10" w:right="11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P.E Coach to help support in the preparations.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spacing w:after="1"/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Use pupil questionnaire data to introduce pupils to local sports that they are interested in attending.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Introduce </w:t>
            </w:r>
            <w:proofErr w:type="gramStart"/>
            <w:r>
              <w:rPr>
                <w:rFonts w:ascii="Palatino Linotype" w:eastAsia="Palatino Linotype" w:hAnsi="Palatino Linotype" w:cs="Palatino Linotype"/>
                <w:sz w:val="24"/>
              </w:rPr>
              <w:t>less</w:t>
            </w:r>
            <w:proofErr w:type="gramEnd"/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active children to a multi sports club that is run after school, free of charge. 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to support children by introducing them to local clubs. </w:t>
            </w:r>
          </w:p>
        </w:tc>
        <w:tc>
          <w:tcPr>
            <w:tcW w:w="166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right="2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£2500 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-27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ab/>
              <w:t xml:space="preserve"> </w:t>
            </w:r>
          </w:p>
          <w:p w:rsidR="00716011" w:rsidRDefault="00A50873">
            <w:pPr>
              <w:ind w:left="58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There has been an increase in the amount of inter school competitions that we have attended and a large increase in the percentage of children that have been able to take part.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Four of our </w:t>
            </w:r>
            <w:proofErr w:type="gramStart"/>
            <w:r>
              <w:rPr>
                <w:rFonts w:ascii="Palatino Linotype" w:eastAsia="Palatino Linotype" w:hAnsi="Palatino Linotype" w:cs="Palatino Linotype"/>
                <w:sz w:val="24"/>
              </w:rPr>
              <w:t>less</w:t>
            </w:r>
            <w:proofErr w:type="gramEnd"/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active children have recently joined our cheerleading squad after expressing an interest in their questionnaire.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We aim to introduce this in May 2018.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1"/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working with our local partnership and seek affordable forms of transport.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Continued support from P.E coach.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spacing w:after="2" w:line="239" w:lineRule="auto"/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Pupils to fill in questions at least once a year.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 w:right="9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Extra training for staff interested in running a multi sports club.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10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</w:tr>
      <w:tr w:rsidR="00716011">
        <w:trPr>
          <w:trHeight w:val="5526"/>
        </w:trPr>
        <w:tc>
          <w:tcPr>
            <w:tcW w:w="375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lastRenderedPageBreak/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have a dedicated TA supporting and promoting PE </w:t>
            </w:r>
          </w:p>
        </w:tc>
        <w:tc>
          <w:tcPr>
            <w:tcW w:w="345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spacing w:after="1"/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Recognise our gifted and talented children and support both them and their parents in finding a local clubs and events by contacting local links.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TA supporting PE and making sure school is accessing external events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</w:tc>
        <w:tc>
          <w:tcPr>
            <w:tcW w:w="166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3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£600 to support fees </w:t>
            </w:r>
          </w:p>
          <w:p w:rsidR="00716011" w:rsidRDefault="00A50873">
            <w:pPr>
              <w:ind w:left="5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50"/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Part of her salary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spacing w:after="1" w:line="239" w:lineRule="auto"/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Three of our </w:t>
            </w:r>
            <w:proofErr w:type="spellStart"/>
            <w:r>
              <w:rPr>
                <w:rFonts w:ascii="Palatino Linotype" w:eastAsia="Palatino Linotype" w:hAnsi="Palatino Linotype" w:cs="Palatino Linotype"/>
                <w:sz w:val="24"/>
              </w:rPr>
              <w:t>yr</w:t>
            </w:r>
            <w:proofErr w:type="spellEnd"/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6 pupils attended the Kent u11’s Sports hall athletics trials.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After contacting Tonbridge athletics club, two pupils have recently joined their running team.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School taking part in a range of external events.  Links with local teams developing.  Parent teams starting to be formed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</w:p>
          <w:p w:rsidR="00716011" w:rsidRDefault="00A50873">
            <w:pPr>
              <w:ind w:left="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forming links with local clubs and inviting club leaders in to school to lead a taster session. </w:t>
            </w:r>
          </w:p>
        </w:tc>
      </w:tr>
    </w:tbl>
    <w:p w:rsidR="00716011" w:rsidRDefault="00A50873">
      <w:pPr>
        <w:spacing w:after="0"/>
        <w:ind w:left="233"/>
      </w:pP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spacing w:after="0"/>
        <w:ind w:left="233"/>
      </w:pP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spacing w:after="0"/>
        <w:ind w:left="233"/>
      </w:pPr>
      <w:r>
        <w:rPr>
          <w:rFonts w:ascii="Palatino Linotype" w:eastAsia="Palatino Linotype" w:hAnsi="Palatino Linotype" w:cs="Palatino Linotype"/>
          <w:b/>
        </w:rPr>
        <w:t xml:space="preserve">Other Indicator identified by school: Additional Swimming/ Other sport </w:t>
      </w:r>
    </w:p>
    <w:p w:rsidR="00716011" w:rsidRDefault="00A50873">
      <w:pPr>
        <w:spacing w:after="14"/>
        <w:ind w:left="233"/>
      </w:pPr>
      <w:r>
        <w:rPr>
          <w:rFonts w:ascii="Palatino Linotype" w:eastAsia="Palatino Linotype" w:hAnsi="Palatino Linotype" w:cs="Palatino Linotype"/>
          <w:b/>
        </w:rPr>
        <w:t xml:space="preserve"> </w:t>
      </w:r>
    </w:p>
    <w:p w:rsidR="00716011" w:rsidRDefault="00A50873">
      <w:pPr>
        <w:numPr>
          <w:ilvl w:val="1"/>
          <w:numId w:val="1"/>
        </w:numPr>
        <w:spacing w:after="3"/>
        <w:ind w:hanging="360"/>
      </w:pPr>
      <w:r>
        <w:rPr>
          <w:rFonts w:ascii="Palatino Linotype" w:eastAsia="Palatino Linotype" w:hAnsi="Palatino Linotype" w:cs="Palatino Linotype"/>
        </w:rPr>
        <w:t xml:space="preserve">To review the opportunities for our children to after completing their sessions of swimming still not able to swim 25 metres </w:t>
      </w:r>
    </w:p>
    <w:p w:rsidR="00716011" w:rsidRDefault="00A50873">
      <w:pPr>
        <w:spacing w:after="11"/>
        <w:ind w:left="233"/>
      </w:pP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numPr>
          <w:ilvl w:val="1"/>
          <w:numId w:val="1"/>
        </w:numPr>
        <w:spacing w:after="3"/>
        <w:ind w:hanging="360"/>
      </w:pPr>
      <w:r>
        <w:rPr>
          <w:rFonts w:ascii="Palatino Linotype" w:eastAsia="Palatino Linotype" w:hAnsi="Palatino Linotype" w:cs="Palatino Linotype"/>
        </w:rPr>
        <w:t xml:space="preserve">To develop the water safety provision at the pool and at school. </w:t>
      </w:r>
    </w:p>
    <w:p w:rsidR="00716011" w:rsidRDefault="00A50873">
      <w:pPr>
        <w:spacing w:after="14"/>
        <w:ind w:left="233"/>
      </w:pP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numPr>
          <w:ilvl w:val="1"/>
          <w:numId w:val="1"/>
        </w:numPr>
        <w:spacing w:after="3"/>
        <w:ind w:hanging="360"/>
      </w:pPr>
      <w:r>
        <w:rPr>
          <w:rFonts w:ascii="Palatino Linotype" w:eastAsia="Palatino Linotype" w:hAnsi="Palatino Linotype" w:cs="Palatino Linotype"/>
        </w:rPr>
        <w:t xml:space="preserve">To develop an award scheme that promotes swimming and success at this Sport </w:t>
      </w:r>
    </w:p>
    <w:p w:rsidR="00716011" w:rsidRDefault="00A50873">
      <w:pPr>
        <w:spacing w:after="14"/>
        <w:ind w:left="953"/>
      </w:pPr>
      <w:r>
        <w:rPr>
          <w:rFonts w:ascii="Palatino Linotype" w:eastAsia="Palatino Linotype" w:hAnsi="Palatino Linotype" w:cs="Palatino Linotype"/>
        </w:rPr>
        <w:t xml:space="preserve"> </w:t>
      </w:r>
    </w:p>
    <w:p w:rsidR="00716011" w:rsidRDefault="00A50873">
      <w:pPr>
        <w:numPr>
          <w:ilvl w:val="1"/>
          <w:numId w:val="1"/>
        </w:numPr>
        <w:spacing w:after="3"/>
        <w:ind w:hanging="360"/>
      </w:pPr>
      <w:r>
        <w:rPr>
          <w:rFonts w:ascii="Palatino Linotype" w:eastAsia="Palatino Linotype" w:hAnsi="Palatino Linotype" w:cs="Palatino Linotype"/>
        </w:rPr>
        <w:t xml:space="preserve">To look at other sports that children could take part in </w:t>
      </w:r>
      <w:proofErr w:type="spellStart"/>
      <w:r>
        <w:rPr>
          <w:rFonts w:ascii="Palatino Linotype" w:eastAsia="Palatino Linotype" w:hAnsi="Palatino Linotype" w:cs="Palatino Linotype"/>
        </w:rPr>
        <w:t>eg.</w:t>
      </w:r>
      <w:proofErr w:type="spellEnd"/>
      <w:r>
        <w:rPr>
          <w:rFonts w:ascii="Palatino Linotype" w:eastAsia="Palatino Linotype" w:hAnsi="Palatino Linotype" w:cs="Palatino Linotype"/>
        </w:rPr>
        <w:t xml:space="preserve"> Archery to promote Sport </w:t>
      </w:r>
    </w:p>
    <w:sectPr w:rsidR="00716011">
      <w:pgSz w:w="16841" w:h="11911" w:orient="landscape"/>
      <w:pgMar w:top="734" w:right="495" w:bottom="755" w:left="6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21049"/>
    <w:multiLevelType w:val="hybridMultilevel"/>
    <w:tmpl w:val="F93CFD7A"/>
    <w:lvl w:ilvl="0" w:tplc="D3F4D130">
      <w:start w:val="1"/>
      <w:numFmt w:val="bullet"/>
      <w:lvlText w:val="•"/>
      <w:lvlJc w:val="left"/>
      <w:pPr>
        <w:ind w:left="443"/>
      </w:pPr>
      <w:rPr>
        <w:rFonts w:ascii="Calibri" w:eastAsia="Calibri" w:hAnsi="Calibri" w:cs="Calibri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DA4ADC">
      <w:start w:val="1"/>
      <w:numFmt w:val="bullet"/>
      <w:lvlText w:val="☺"/>
      <w:lvlJc w:val="left"/>
      <w:pPr>
        <w:ind w:left="9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5C8C3E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A4384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1CCF42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BA746C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4CDE50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D42B92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94FE66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2808B7"/>
    <w:multiLevelType w:val="hybridMultilevel"/>
    <w:tmpl w:val="E9F64448"/>
    <w:lvl w:ilvl="0" w:tplc="070CCDC8">
      <w:start w:val="1"/>
      <w:numFmt w:val="bullet"/>
      <w:lvlText w:val="-"/>
      <w:lvlJc w:val="left"/>
      <w:pPr>
        <w:ind w:left="38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588192">
      <w:start w:val="1"/>
      <w:numFmt w:val="bullet"/>
      <w:lvlText w:val="o"/>
      <w:lvlJc w:val="left"/>
      <w:pPr>
        <w:ind w:left="110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065B4A">
      <w:start w:val="1"/>
      <w:numFmt w:val="bullet"/>
      <w:lvlText w:val="▪"/>
      <w:lvlJc w:val="left"/>
      <w:pPr>
        <w:ind w:left="182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C0979A">
      <w:start w:val="1"/>
      <w:numFmt w:val="bullet"/>
      <w:lvlText w:val="•"/>
      <w:lvlJc w:val="left"/>
      <w:pPr>
        <w:ind w:left="254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CB698">
      <w:start w:val="1"/>
      <w:numFmt w:val="bullet"/>
      <w:lvlText w:val="o"/>
      <w:lvlJc w:val="left"/>
      <w:pPr>
        <w:ind w:left="326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965B9C">
      <w:start w:val="1"/>
      <w:numFmt w:val="bullet"/>
      <w:lvlText w:val="▪"/>
      <w:lvlJc w:val="left"/>
      <w:pPr>
        <w:ind w:left="398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C4CF98">
      <w:start w:val="1"/>
      <w:numFmt w:val="bullet"/>
      <w:lvlText w:val="•"/>
      <w:lvlJc w:val="left"/>
      <w:pPr>
        <w:ind w:left="470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0F5C0">
      <w:start w:val="1"/>
      <w:numFmt w:val="bullet"/>
      <w:lvlText w:val="o"/>
      <w:lvlJc w:val="left"/>
      <w:pPr>
        <w:ind w:left="542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5CDBF4">
      <w:start w:val="1"/>
      <w:numFmt w:val="bullet"/>
      <w:lvlText w:val="▪"/>
      <w:lvlJc w:val="left"/>
      <w:pPr>
        <w:ind w:left="614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011"/>
    <w:rsid w:val="00716011"/>
    <w:rsid w:val="007E5EB7"/>
    <w:rsid w:val="00A5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202EB"/>
  <w15:docId w15:val="{AA2DD4D5-5B38-46F7-BCCF-10E0443B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D4067-711F-4665-BD25-F46C43245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Duncombe</dc:creator>
  <cp:keywords/>
  <cp:lastModifiedBy>Moira Duncombe</cp:lastModifiedBy>
  <cp:revision>3</cp:revision>
  <dcterms:created xsi:type="dcterms:W3CDTF">2019-05-29T10:28:00Z</dcterms:created>
  <dcterms:modified xsi:type="dcterms:W3CDTF">2019-05-29T10:43:00Z</dcterms:modified>
</cp:coreProperties>
</file>