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332" w:rsidRPr="00536332" w:rsidRDefault="00536332" w:rsidP="00536332">
      <w:pPr>
        <w:pStyle w:val="NormalWeb"/>
        <w:shd w:val="clear" w:color="auto" w:fill="FFFFFF"/>
        <w:spacing w:before="0" w:beforeAutospacing="0" w:after="0" w:afterAutospacing="0"/>
        <w:jc w:val="center"/>
        <w:rPr>
          <w:rFonts w:ascii="Palatino Linotype" w:hAnsi="Palatino Linotype"/>
          <w:color w:val="000000"/>
          <w:sz w:val="42"/>
          <w:szCs w:val="42"/>
        </w:rPr>
      </w:pPr>
      <w:r w:rsidRPr="00536332">
        <w:rPr>
          <w:rFonts w:ascii="Palatino Linotype" w:hAnsi="Palatino Linotype"/>
          <w:color w:val="000000"/>
          <w:sz w:val="42"/>
          <w:szCs w:val="42"/>
        </w:rPr>
        <w:t>About Amphibians</w:t>
      </w:r>
    </w:p>
    <w:p w:rsidR="00536332" w:rsidRPr="00536332" w:rsidRDefault="00536332" w:rsidP="00536332">
      <w:pPr>
        <w:pStyle w:val="NormalWeb"/>
        <w:shd w:val="clear" w:color="auto" w:fill="FFFFFF"/>
        <w:spacing w:before="0" w:beforeAutospacing="0" w:after="450" w:afterAutospacing="0"/>
        <w:rPr>
          <w:rFonts w:ascii="Palatino Linotype" w:hAnsi="Palatino Linotype"/>
          <w:color w:val="000000"/>
          <w:spacing w:val="2"/>
          <w:sz w:val="27"/>
          <w:szCs w:val="27"/>
        </w:rPr>
      </w:pPr>
      <w:r w:rsidRPr="00536332">
        <w:rPr>
          <w:rFonts w:ascii="Palatino Linotype" w:hAnsi="Palatino Linotype"/>
          <w:color w:val="000000"/>
          <w:spacing w:val="2"/>
          <w:sz w:val="27"/>
          <w:szCs w:val="27"/>
        </w:rPr>
        <w:t xml:space="preserve">Amphibians are small vertebrates </w:t>
      </w:r>
      <w:r w:rsidR="00211B13">
        <w:rPr>
          <w:rFonts w:ascii="Palatino Linotype" w:hAnsi="Palatino Linotype"/>
          <w:color w:val="000000"/>
          <w:spacing w:val="2"/>
          <w:sz w:val="27"/>
          <w:szCs w:val="27"/>
        </w:rPr>
        <w:t xml:space="preserve">(they </w:t>
      </w:r>
      <w:proofErr w:type="gramStart"/>
      <w:r w:rsidR="00211B13">
        <w:rPr>
          <w:rFonts w:ascii="Palatino Linotype" w:hAnsi="Palatino Linotype"/>
          <w:color w:val="000000"/>
          <w:spacing w:val="2"/>
          <w:sz w:val="27"/>
          <w:szCs w:val="27"/>
        </w:rPr>
        <w:t>have  a</w:t>
      </w:r>
      <w:proofErr w:type="gramEnd"/>
      <w:r w:rsidR="00211B13">
        <w:rPr>
          <w:rFonts w:ascii="Palatino Linotype" w:hAnsi="Palatino Linotype"/>
          <w:color w:val="000000"/>
          <w:spacing w:val="2"/>
          <w:sz w:val="27"/>
          <w:szCs w:val="27"/>
        </w:rPr>
        <w:t xml:space="preserve"> backbone) </w:t>
      </w:r>
      <w:r w:rsidRPr="00536332">
        <w:rPr>
          <w:rFonts w:ascii="Palatino Linotype" w:hAnsi="Palatino Linotype"/>
          <w:color w:val="000000"/>
          <w:spacing w:val="2"/>
          <w:sz w:val="27"/>
          <w:szCs w:val="27"/>
        </w:rPr>
        <w:t>that need water, or a moist environment, to survive.</w:t>
      </w:r>
      <w:r>
        <w:rPr>
          <w:rFonts w:ascii="Palatino Linotype" w:hAnsi="Palatino Linotype"/>
          <w:color w:val="000000"/>
          <w:spacing w:val="2"/>
          <w:sz w:val="27"/>
          <w:szCs w:val="27"/>
        </w:rPr>
        <w:t xml:space="preserve"> </w:t>
      </w:r>
      <w:r w:rsidRPr="00536332">
        <w:rPr>
          <w:rFonts w:ascii="Palatino Linotype" w:hAnsi="Palatino Linotype"/>
          <w:color w:val="000000"/>
          <w:spacing w:val="2"/>
          <w:sz w:val="27"/>
          <w:szCs w:val="27"/>
        </w:rPr>
        <w:t>The species in this group include frogs, toads, salamanders, and newts. All can breathe and absorb water through their very thin skin.</w:t>
      </w:r>
    </w:p>
    <w:p w:rsidR="00536332" w:rsidRDefault="00536332" w:rsidP="00536332">
      <w:pPr>
        <w:pStyle w:val="NormalWeb"/>
        <w:shd w:val="clear" w:color="auto" w:fill="FFFFFF"/>
        <w:spacing w:before="450" w:beforeAutospacing="0" w:after="450" w:afterAutospacing="0"/>
        <w:rPr>
          <w:rFonts w:ascii="Palatino Linotype" w:hAnsi="Palatino Linotype"/>
          <w:color w:val="000000"/>
          <w:spacing w:val="2"/>
          <w:sz w:val="27"/>
          <w:szCs w:val="27"/>
        </w:rPr>
      </w:pPr>
      <w:r w:rsidRPr="00536332">
        <w:rPr>
          <w:rFonts w:ascii="Palatino Linotype" w:hAnsi="Palatino Linotype"/>
          <w:color w:val="000000"/>
          <w:spacing w:val="2"/>
          <w:sz w:val="27"/>
          <w:szCs w:val="27"/>
        </w:rPr>
        <w:t xml:space="preserve">Amphibians also have special skin glands that produce useful proteins. Some transport water, oxygen, and carbon dioxide either into or out of the animal. Others fight bacteria or fungal infections. And at least one—in each species—is used for </w:t>
      </w:r>
      <w:r w:rsidRPr="00536332">
        <w:rPr>
          <w:rFonts w:ascii="Palatino Linotype" w:hAnsi="Palatino Linotype"/>
          <w:color w:val="000000"/>
          <w:spacing w:val="2"/>
          <w:sz w:val="27"/>
          <w:szCs w:val="27"/>
        </w:rPr>
        <w:t>defence</w:t>
      </w:r>
      <w:r w:rsidRPr="00536332">
        <w:rPr>
          <w:rFonts w:ascii="Palatino Linotype" w:hAnsi="Palatino Linotype"/>
          <w:color w:val="000000"/>
          <w:spacing w:val="2"/>
          <w:sz w:val="27"/>
          <w:szCs w:val="27"/>
        </w:rPr>
        <w:t>.</w:t>
      </w:r>
      <w:r>
        <w:rPr>
          <w:rFonts w:ascii="Palatino Linotype" w:hAnsi="Palatino Linotype"/>
          <w:color w:val="000000"/>
          <w:spacing w:val="2"/>
          <w:sz w:val="27"/>
          <w:szCs w:val="27"/>
        </w:rPr>
        <w:t xml:space="preserve"> </w:t>
      </w:r>
      <w:r w:rsidRPr="00536332">
        <w:rPr>
          <w:rFonts w:ascii="Palatino Linotype" w:hAnsi="Palatino Linotype"/>
          <w:color w:val="000000"/>
          <w:spacing w:val="2"/>
          <w:sz w:val="27"/>
          <w:szCs w:val="27"/>
        </w:rPr>
        <w:t>To warn potential predators, the most toxic amphibians are also the most brightly colo</w:t>
      </w:r>
      <w:r>
        <w:rPr>
          <w:rFonts w:ascii="Palatino Linotype" w:hAnsi="Palatino Linotype"/>
          <w:color w:val="000000"/>
          <w:spacing w:val="2"/>
          <w:sz w:val="27"/>
          <w:szCs w:val="27"/>
        </w:rPr>
        <w:t>u</w:t>
      </w:r>
      <w:r w:rsidRPr="00536332">
        <w:rPr>
          <w:rFonts w:ascii="Palatino Linotype" w:hAnsi="Palatino Linotype"/>
          <w:color w:val="000000"/>
          <w:spacing w:val="2"/>
          <w:sz w:val="27"/>
          <w:szCs w:val="27"/>
        </w:rPr>
        <w:t>red. Curare [</w:t>
      </w:r>
      <w:proofErr w:type="spellStart"/>
      <w:r w:rsidRPr="00536332">
        <w:rPr>
          <w:rFonts w:ascii="Palatino Linotype" w:hAnsi="Palatino Linotype"/>
          <w:color w:val="000000"/>
          <w:spacing w:val="2"/>
          <w:sz w:val="27"/>
          <w:szCs w:val="27"/>
        </w:rPr>
        <w:t>kyoo</w:t>
      </w:r>
      <w:proofErr w:type="spellEnd"/>
      <w:r w:rsidRPr="00536332">
        <w:rPr>
          <w:rFonts w:ascii="Palatino Linotype" w:hAnsi="Palatino Linotype"/>
          <w:color w:val="000000"/>
          <w:spacing w:val="2"/>
          <w:sz w:val="27"/>
          <w:szCs w:val="27"/>
        </w:rPr>
        <w:t>-RAW-</w:t>
      </w:r>
      <w:proofErr w:type="spellStart"/>
      <w:r w:rsidRPr="00536332">
        <w:rPr>
          <w:rFonts w:ascii="Palatino Linotype" w:hAnsi="Palatino Linotype"/>
          <w:color w:val="000000"/>
          <w:spacing w:val="2"/>
          <w:sz w:val="27"/>
          <w:szCs w:val="27"/>
        </w:rPr>
        <w:t>ree</w:t>
      </w:r>
      <w:proofErr w:type="spellEnd"/>
      <w:r w:rsidRPr="00536332">
        <w:rPr>
          <w:rFonts w:ascii="Palatino Linotype" w:hAnsi="Palatino Linotype"/>
          <w:color w:val="000000"/>
          <w:spacing w:val="2"/>
          <w:sz w:val="27"/>
          <w:szCs w:val="27"/>
        </w:rPr>
        <w:t>], for example, is found on the skin of colo</w:t>
      </w:r>
      <w:r>
        <w:rPr>
          <w:rFonts w:ascii="Palatino Linotype" w:hAnsi="Palatino Linotype"/>
          <w:color w:val="000000"/>
          <w:spacing w:val="2"/>
          <w:sz w:val="27"/>
          <w:szCs w:val="27"/>
        </w:rPr>
        <w:t>u</w:t>
      </w:r>
      <w:r w:rsidRPr="00536332">
        <w:rPr>
          <w:rFonts w:ascii="Palatino Linotype" w:hAnsi="Palatino Linotype"/>
          <w:color w:val="000000"/>
          <w:spacing w:val="2"/>
          <w:sz w:val="27"/>
          <w:szCs w:val="27"/>
        </w:rPr>
        <w:t xml:space="preserve">rful poison dart frogs. </w:t>
      </w:r>
    </w:p>
    <w:p w:rsidR="00536332" w:rsidRPr="00536332" w:rsidRDefault="00536332" w:rsidP="00536332">
      <w:pPr>
        <w:pStyle w:val="NormalWeb"/>
        <w:shd w:val="clear" w:color="auto" w:fill="FFFFFF"/>
        <w:spacing w:before="450" w:beforeAutospacing="0" w:after="450" w:afterAutospacing="0"/>
        <w:rPr>
          <w:rFonts w:ascii="Palatino Linotype" w:hAnsi="Palatino Linotype"/>
          <w:color w:val="000000"/>
          <w:spacing w:val="2"/>
          <w:sz w:val="27"/>
          <w:szCs w:val="27"/>
        </w:rPr>
      </w:pPr>
      <w:r w:rsidRPr="00536332">
        <w:rPr>
          <w:rFonts w:ascii="Palatino Linotype" w:hAnsi="Palatino Linotype"/>
          <w:color w:val="000000"/>
          <w:spacing w:val="2"/>
          <w:sz w:val="27"/>
          <w:szCs w:val="27"/>
        </w:rPr>
        <w:t>Another special feature of most amphibians is their egg-larva-adult life cycle. The larvae are aquatic and free-swimming—frogs and toads at this stage are called tadpoles. At a certain size, the young develop limbs and lungs. Some also lose their tails. Eventually, they hop or climb out of the water as adults, and spend the rest of their lives on land. This process is known as metamorphosis.</w:t>
      </w:r>
    </w:p>
    <w:p w:rsidR="00536332" w:rsidRDefault="00536332" w:rsidP="00536332">
      <w:pPr>
        <w:pStyle w:val="NormalWeb"/>
        <w:shd w:val="clear" w:color="auto" w:fill="FFFFFF"/>
        <w:spacing w:before="450" w:beforeAutospacing="0" w:after="0" w:afterAutospacing="0"/>
        <w:rPr>
          <w:rFonts w:ascii="Palatino Linotype" w:hAnsi="Palatino Linotype"/>
          <w:color w:val="000000"/>
          <w:spacing w:val="2"/>
          <w:sz w:val="27"/>
          <w:szCs w:val="27"/>
        </w:rPr>
      </w:pPr>
      <w:r w:rsidRPr="00536332">
        <w:rPr>
          <w:rFonts w:ascii="Palatino Linotype" w:hAnsi="Palatino Linotype"/>
          <w:color w:val="000000"/>
          <w:spacing w:val="2"/>
          <w:sz w:val="27"/>
          <w:szCs w:val="27"/>
        </w:rPr>
        <w:t>Like reptiles, amphibians are cold-blooded. Because of their special skin, they require very specific living conditions. Too much sun can damage their cells. Too much wind can dry their skin and dehydrate the animal. As a result, amphibians are the first to die off when their habitats are disturbed or contaminated with chemicals like weed killers. This is the main reason over half of all frog species are in danger of extinction.</w:t>
      </w:r>
    </w:p>
    <w:p w:rsidR="00211B13" w:rsidRPr="00536332" w:rsidRDefault="00211B13" w:rsidP="00536332">
      <w:pPr>
        <w:pStyle w:val="NormalWeb"/>
        <w:shd w:val="clear" w:color="auto" w:fill="FFFFFF"/>
        <w:spacing w:before="450" w:beforeAutospacing="0" w:after="0" w:afterAutospacing="0"/>
        <w:rPr>
          <w:rFonts w:ascii="Palatino Linotype" w:hAnsi="Palatino Linotype"/>
          <w:color w:val="000000"/>
          <w:spacing w:val="2"/>
          <w:sz w:val="27"/>
          <w:szCs w:val="27"/>
        </w:rPr>
      </w:pPr>
      <w:r>
        <w:rPr>
          <w:rFonts w:ascii="Palatino Linotype" w:hAnsi="Palatino Linotype"/>
          <w:color w:val="000000"/>
          <w:spacing w:val="2"/>
          <w:sz w:val="27"/>
          <w:szCs w:val="27"/>
        </w:rPr>
        <w:t>Did you know…</w:t>
      </w:r>
    </w:p>
    <w:p w:rsidR="0018470C" w:rsidRDefault="0018470C"/>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The term "amphibian" comes from the Greek word amphibious. </w:t>
      </w:r>
      <w:proofErr w:type="spellStart"/>
      <w:r w:rsidRPr="00211B13">
        <w:rPr>
          <w:rFonts w:ascii="Palatino Linotype" w:eastAsia="Times New Roman" w:hAnsi="Palatino Linotype" w:cs="Times New Roman"/>
          <w:color w:val="000000"/>
          <w:spacing w:val="2"/>
          <w:sz w:val="27"/>
          <w:szCs w:val="27"/>
          <w:lang w:eastAsia="en-GB"/>
        </w:rPr>
        <w:t>Amphi</w:t>
      </w:r>
      <w:proofErr w:type="spellEnd"/>
      <w:r w:rsidRPr="00211B13">
        <w:rPr>
          <w:rFonts w:ascii="Palatino Linotype" w:eastAsia="Times New Roman" w:hAnsi="Palatino Linotype" w:cs="Times New Roman"/>
          <w:color w:val="000000"/>
          <w:spacing w:val="2"/>
          <w:sz w:val="27"/>
          <w:szCs w:val="27"/>
          <w:lang w:eastAsia="en-GB"/>
        </w:rPr>
        <w:t xml:space="preserve"> means “both” and bios means “life”. Those names refer to the two lives that many amphibians live – when they hatch from their eggs, amphibians have gills so they can breathe in the water. They also have fins to help them swim, just like fish. Later, their bodies change, growing legs and lungs enabling them to live on the land.</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lastRenderedPageBreak/>
        <w:t xml:space="preserve">The </w:t>
      </w:r>
      <w:r w:rsidRPr="00211B13">
        <w:rPr>
          <w:rFonts w:ascii="Palatino Linotype" w:eastAsia="Times New Roman" w:hAnsi="Palatino Linotype" w:cs="Times New Roman"/>
          <w:b/>
          <w:color w:val="000000"/>
          <w:spacing w:val="2"/>
          <w:sz w:val="27"/>
          <w:szCs w:val="27"/>
          <w:lang w:eastAsia="en-GB"/>
        </w:rPr>
        <w:t>most poisonous frog</w:t>
      </w:r>
      <w:r w:rsidRPr="00211B13">
        <w:rPr>
          <w:rFonts w:ascii="Palatino Linotype" w:eastAsia="Times New Roman" w:hAnsi="Palatino Linotype" w:cs="Times New Roman"/>
          <w:color w:val="000000"/>
          <w:spacing w:val="2"/>
          <w:sz w:val="27"/>
          <w:szCs w:val="27"/>
          <w:lang w:eastAsia="en-GB"/>
        </w:rPr>
        <w:t xml:space="preserve"> is the </w:t>
      </w:r>
      <w:r w:rsidRPr="00211B13">
        <w:rPr>
          <w:rFonts w:ascii="Palatino Linotype" w:eastAsia="Times New Roman" w:hAnsi="Palatino Linotype" w:cs="Times New Roman"/>
          <w:b/>
          <w:color w:val="000000"/>
          <w:spacing w:val="2"/>
          <w:sz w:val="27"/>
          <w:szCs w:val="27"/>
          <w:lang w:eastAsia="en-GB"/>
        </w:rPr>
        <w:t>Golden Dart Frog</w:t>
      </w:r>
      <w:r w:rsidRPr="00211B13">
        <w:rPr>
          <w:rFonts w:ascii="Palatino Linotype" w:eastAsia="Times New Roman" w:hAnsi="Palatino Linotype" w:cs="Times New Roman"/>
          <w:color w:val="000000"/>
          <w:spacing w:val="2"/>
          <w:sz w:val="27"/>
          <w:szCs w:val="27"/>
          <w:lang w:eastAsia="en-GB"/>
        </w:rPr>
        <w:t>, which has enough toxic secretions on its skin to kill up to 10 people. South American Indians use the skin secretions of poison dart frogs on the tips of their arrows to kill animals. The rough-skinned newt, common to Oregon in America, is very deadly. One college student several years ago swallowed one on a dare and he died because it gives off something known as a neurotoxin that paralysed his ability to breathe.</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The </w:t>
      </w:r>
      <w:r w:rsidRPr="00211B13">
        <w:rPr>
          <w:rFonts w:ascii="Palatino Linotype" w:eastAsia="Times New Roman" w:hAnsi="Palatino Linotype" w:cs="Times New Roman"/>
          <w:b/>
          <w:color w:val="000000"/>
          <w:spacing w:val="2"/>
          <w:sz w:val="27"/>
          <w:szCs w:val="27"/>
          <w:lang w:eastAsia="en-GB"/>
        </w:rPr>
        <w:t>largest amphibian</w:t>
      </w:r>
      <w:r w:rsidRPr="00211B13">
        <w:rPr>
          <w:rFonts w:ascii="Palatino Linotype" w:eastAsia="Times New Roman" w:hAnsi="Palatino Linotype" w:cs="Times New Roman"/>
          <w:color w:val="000000"/>
          <w:spacing w:val="2"/>
          <w:sz w:val="27"/>
          <w:szCs w:val="27"/>
          <w:lang w:eastAsia="en-GB"/>
        </w:rPr>
        <w:t xml:space="preserve"> is the </w:t>
      </w:r>
      <w:r w:rsidRPr="00211B13">
        <w:rPr>
          <w:rFonts w:ascii="Palatino Linotype" w:eastAsia="Times New Roman" w:hAnsi="Palatino Linotype" w:cs="Times New Roman"/>
          <w:b/>
          <w:color w:val="000000"/>
          <w:spacing w:val="2"/>
          <w:sz w:val="27"/>
          <w:szCs w:val="27"/>
          <w:lang w:eastAsia="en-GB"/>
        </w:rPr>
        <w:t>Chinese Giant Salamander</w:t>
      </w:r>
      <w:r w:rsidRPr="00211B13">
        <w:rPr>
          <w:rFonts w:ascii="Palatino Linotype" w:eastAsia="Times New Roman" w:hAnsi="Palatino Linotype" w:cs="Times New Roman"/>
          <w:color w:val="000000"/>
          <w:spacing w:val="2"/>
          <w:sz w:val="27"/>
          <w:szCs w:val="27"/>
          <w:lang w:eastAsia="en-GB"/>
        </w:rPr>
        <w:t>. It can grow to 6 feet long and weigh 140 pounds.</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The </w:t>
      </w:r>
      <w:r w:rsidRPr="00211B13">
        <w:rPr>
          <w:rFonts w:ascii="Palatino Linotype" w:eastAsia="Times New Roman" w:hAnsi="Palatino Linotype" w:cs="Times New Roman"/>
          <w:b/>
          <w:color w:val="000000"/>
          <w:spacing w:val="2"/>
          <w:sz w:val="27"/>
          <w:szCs w:val="27"/>
          <w:lang w:eastAsia="en-GB"/>
        </w:rPr>
        <w:t>largest frog</w:t>
      </w:r>
      <w:r w:rsidRPr="00211B13">
        <w:rPr>
          <w:rFonts w:ascii="Palatino Linotype" w:eastAsia="Times New Roman" w:hAnsi="Palatino Linotype" w:cs="Times New Roman"/>
          <w:color w:val="000000"/>
          <w:spacing w:val="2"/>
          <w:sz w:val="27"/>
          <w:szCs w:val="27"/>
          <w:lang w:eastAsia="en-GB"/>
        </w:rPr>
        <w:t xml:space="preserve"> is the </w:t>
      </w:r>
      <w:r w:rsidRPr="00211B13">
        <w:rPr>
          <w:rFonts w:ascii="Palatino Linotype" w:eastAsia="Times New Roman" w:hAnsi="Palatino Linotype" w:cs="Times New Roman"/>
          <w:b/>
          <w:color w:val="000000"/>
          <w:spacing w:val="2"/>
          <w:sz w:val="27"/>
          <w:szCs w:val="27"/>
          <w:lang w:eastAsia="en-GB"/>
        </w:rPr>
        <w:t>Goliath Frog</w:t>
      </w:r>
      <w:r w:rsidRPr="00211B13">
        <w:rPr>
          <w:rFonts w:ascii="Palatino Linotype" w:eastAsia="Times New Roman" w:hAnsi="Palatino Linotype" w:cs="Times New Roman"/>
          <w:color w:val="000000"/>
          <w:spacing w:val="2"/>
          <w:sz w:val="27"/>
          <w:szCs w:val="27"/>
          <w:lang w:eastAsia="en-GB"/>
        </w:rPr>
        <w:t xml:space="preserve"> which can grow to 15 inches long (not counting the legs) and weigh over 8 pounds. The </w:t>
      </w:r>
      <w:r w:rsidRPr="00211B13">
        <w:rPr>
          <w:rFonts w:ascii="Palatino Linotype" w:eastAsia="Times New Roman" w:hAnsi="Palatino Linotype" w:cs="Times New Roman"/>
          <w:b/>
          <w:color w:val="000000"/>
          <w:spacing w:val="2"/>
          <w:sz w:val="27"/>
          <w:szCs w:val="27"/>
          <w:lang w:eastAsia="en-GB"/>
        </w:rPr>
        <w:t>smallest amphibian</w:t>
      </w:r>
      <w:r w:rsidRPr="00211B13">
        <w:rPr>
          <w:rFonts w:ascii="Palatino Linotype" w:eastAsia="Times New Roman" w:hAnsi="Palatino Linotype" w:cs="Times New Roman"/>
          <w:color w:val="000000"/>
          <w:spacing w:val="2"/>
          <w:sz w:val="27"/>
          <w:szCs w:val="27"/>
          <w:lang w:eastAsia="en-GB"/>
        </w:rPr>
        <w:t xml:space="preserve"> is a frog called the </w:t>
      </w:r>
      <w:proofErr w:type="spellStart"/>
      <w:r w:rsidRPr="00211B13">
        <w:rPr>
          <w:rFonts w:ascii="Palatino Linotype" w:eastAsia="Times New Roman" w:hAnsi="Palatino Linotype" w:cs="Times New Roman"/>
          <w:b/>
          <w:color w:val="000000"/>
          <w:spacing w:val="2"/>
          <w:sz w:val="27"/>
          <w:szCs w:val="27"/>
          <w:lang w:eastAsia="en-GB"/>
        </w:rPr>
        <w:t>paedophryne</w:t>
      </w:r>
      <w:proofErr w:type="spellEnd"/>
      <w:r w:rsidRPr="00211B13">
        <w:rPr>
          <w:rFonts w:ascii="Palatino Linotype" w:eastAsia="Times New Roman" w:hAnsi="Palatino Linotype" w:cs="Times New Roman"/>
          <w:b/>
          <w:color w:val="000000"/>
          <w:spacing w:val="2"/>
          <w:sz w:val="27"/>
          <w:szCs w:val="27"/>
          <w:lang w:eastAsia="en-GB"/>
        </w:rPr>
        <w:t xml:space="preserve"> </w:t>
      </w:r>
      <w:proofErr w:type="spellStart"/>
      <w:r w:rsidRPr="00211B13">
        <w:rPr>
          <w:rFonts w:ascii="Palatino Linotype" w:eastAsia="Times New Roman" w:hAnsi="Palatino Linotype" w:cs="Times New Roman"/>
          <w:b/>
          <w:color w:val="000000"/>
          <w:spacing w:val="2"/>
          <w:sz w:val="27"/>
          <w:szCs w:val="27"/>
          <w:lang w:eastAsia="en-GB"/>
        </w:rPr>
        <w:t>amauensis</w:t>
      </w:r>
      <w:proofErr w:type="spellEnd"/>
      <w:r w:rsidRPr="00211B13">
        <w:rPr>
          <w:rFonts w:ascii="Palatino Linotype" w:eastAsia="Times New Roman" w:hAnsi="Palatino Linotype" w:cs="Times New Roman"/>
          <w:color w:val="000000"/>
          <w:spacing w:val="2"/>
          <w:sz w:val="27"/>
          <w:szCs w:val="27"/>
          <w:lang w:eastAsia="en-GB"/>
        </w:rPr>
        <w:t>. It is also the world's smallest vertebrate animal. It is about 0.3 inches long.</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The </w:t>
      </w:r>
      <w:r w:rsidRPr="00211B13">
        <w:rPr>
          <w:rFonts w:ascii="Palatino Linotype" w:eastAsia="Times New Roman" w:hAnsi="Palatino Linotype" w:cs="Times New Roman"/>
          <w:b/>
          <w:color w:val="000000"/>
          <w:spacing w:val="2"/>
          <w:sz w:val="27"/>
          <w:szCs w:val="27"/>
          <w:lang w:eastAsia="en-GB"/>
        </w:rPr>
        <w:t>best jumper</w:t>
      </w:r>
      <w:r w:rsidRPr="00211B13">
        <w:rPr>
          <w:rFonts w:ascii="Palatino Linotype" w:eastAsia="Times New Roman" w:hAnsi="Palatino Linotype" w:cs="Times New Roman"/>
          <w:color w:val="000000"/>
          <w:spacing w:val="2"/>
          <w:sz w:val="27"/>
          <w:szCs w:val="27"/>
          <w:lang w:eastAsia="en-GB"/>
        </w:rPr>
        <w:t xml:space="preserve"> is the </w:t>
      </w:r>
      <w:r w:rsidRPr="00211B13">
        <w:rPr>
          <w:rFonts w:ascii="Palatino Linotype" w:eastAsia="Times New Roman" w:hAnsi="Palatino Linotype" w:cs="Times New Roman"/>
          <w:b/>
          <w:color w:val="000000"/>
          <w:spacing w:val="2"/>
          <w:sz w:val="27"/>
          <w:szCs w:val="27"/>
          <w:lang w:eastAsia="en-GB"/>
        </w:rPr>
        <w:t>South American Sharp-nosed Tree frog</w:t>
      </w:r>
      <w:r w:rsidRPr="00211B13">
        <w:rPr>
          <w:rFonts w:ascii="Palatino Linotype" w:eastAsia="Times New Roman" w:hAnsi="Palatino Linotype" w:cs="Times New Roman"/>
          <w:color w:val="000000"/>
          <w:spacing w:val="2"/>
          <w:sz w:val="27"/>
          <w:szCs w:val="27"/>
          <w:lang w:eastAsia="en-GB"/>
        </w:rPr>
        <w:t>. It has be</w:t>
      </w:r>
      <w:bookmarkStart w:id="0" w:name="_GoBack"/>
      <w:bookmarkEnd w:id="0"/>
      <w:r w:rsidRPr="00211B13">
        <w:rPr>
          <w:rFonts w:ascii="Palatino Linotype" w:eastAsia="Times New Roman" w:hAnsi="Palatino Linotype" w:cs="Times New Roman"/>
          <w:color w:val="000000"/>
          <w:spacing w:val="2"/>
          <w:sz w:val="27"/>
          <w:szCs w:val="27"/>
          <w:lang w:eastAsia="en-GB"/>
        </w:rPr>
        <w:t>en recorded to jump over 30 feet high – which is higher than a house!</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Colour helps amphibians find mates and hide from predators and prey. Some species are brightly coloured to tell predators that they are poisonous. Others are camouflaged to blend in with their surroundings.</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Some frogs (such as wood frogs and Spring Peepers) are able to freeze solid during the winter and survive!</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Frogs swallow their food whole. The size of what they can eat is determined by the size of their mouths and their stomach.</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A </w:t>
      </w:r>
      <w:r w:rsidRPr="00211B13">
        <w:rPr>
          <w:rFonts w:ascii="Palatino Linotype" w:eastAsia="Times New Roman" w:hAnsi="Palatino Linotype" w:cs="Times New Roman"/>
          <w:b/>
          <w:color w:val="000000"/>
          <w:spacing w:val="2"/>
          <w:sz w:val="27"/>
          <w:szCs w:val="27"/>
          <w:lang w:eastAsia="en-GB"/>
        </w:rPr>
        <w:t>group of frogs</w:t>
      </w:r>
      <w:r w:rsidRPr="00211B13">
        <w:rPr>
          <w:rFonts w:ascii="Palatino Linotype" w:eastAsia="Times New Roman" w:hAnsi="Palatino Linotype" w:cs="Times New Roman"/>
          <w:color w:val="000000"/>
          <w:spacing w:val="2"/>
          <w:sz w:val="27"/>
          <w:szCs w:val="27"/>
          <w:lang w:eastAsia="en-GB"/>
        </w:rPr>
        <w:t> can be called an army, chorus, or colony.</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A </w:t>
      </w:r>
      <w:r w:rsidRPr="00211B13">
        <w:rPr>
          <w:rFonts w:ascii="Palatino Linotype" w:eastAsia="Times New Roman" w:hAnsi="Palatino Linotype" w:cs="Times New Roman"/>
          <w:b/>
          <w:color w:val="000000"/>
          <w:spacing w:val="2"/>
          <w:sz w:val="27"/>
          <w:szCs w:val="27"/>
          <w:lang w:eastAsia="en-GB"/>
        </w:rPr>
        <w:t>group of toads</w:t>
      </w:r>
      <w:r w:rsidRPr="00211B13">
        <w:rPr>
          <w:rFonts w:ascii="Palatino Linotype" w:eastAsia="Times New Roman" w:hAnsi="Palatino Linotype" w:cs="Times New Roman"/>
          <w:color w:val="000000"/>
          <w:spacing w:val="2"/>
          <w:sz w:val="27"/>
          <w:szCs w:val="27"/>
          <w:lang w:eastAsia="en-GB"/>
        </w:rPr>
        <w:t> can be called a knot or a nest.</w:t>
      </w:r>
    </w:p>
    <w:p w:rsidR="00211B13" w:rsidRPr="00211B13" w:rsidRDefault="00211B13" w:rsidP="00211B13">
      <w:pPr>
        <w:numPr>
          <w:ilvl w:val="0"/>
          <w:numId w:val="1"/>
        </w:numPr>
        <w:spacing w:after="0" w:line="240" w:lineRule="auto"/>
        <w:ind w:left="300"/>
        <w:rPr>
          <w:rFonts w:ascii="Palatino Linotype" w:eastAsia="Times New Roman" w:hAnsi="Palatino Linotype" w:cs="Times New Roman"/>
          <w:color w:val="000000"/>
          <w:spacing w:val="2"/>
          <w:sz w:val="27"/>
          <w:szCs w:val="27"/>
          <w:lang w:eastAsia="en-GB"/>
        </w:rPr>
      </w:pPr>
      <w:r w:rsidRPr="00211B13">
        <w:rPr>
          <w:rFonts w:ascii="Palatino Linotype" w:eastAsia="Times New Roman" w:hAnsi="Palatino Linotype" w:cs="Times New Roman"/>
          <w:color w:val="000000"/>
          <w:spacing w:val="2"/>
          <w:sz w:val="27"/>
          <w:szCs w:val="27"/>
          <w:lang w:eastAsia="en-GB"/>
        </w:rPr>
        <w:t xml:space="preserve">A </w:t>
      </w:r>
      <w:r w:rsidRPr="00211B13">
        <w:rPr>
          <w:rFonts w:ascii="Palatino Linotype" w:eastAsia="Times New Roman" w:hAnsi="Palatino Linotype" w:cs="Times New Roman"/>
          <w:b/>
          <w:color w:val="000000"/>
          <w:spacing w:val="2"/>
          <w:sz w:val="27"/>
          <w:szCs w:val="27"/>
          <w:lang w:eastAsia="en-GB"/>
        </w:rPr>
        <w:t>group of salamanders</w:t>
      </w:r>
      <w:r w:rsidRPr="00211B13">
        <w:rPr>
          <w:rFonts w:ascii="Palatino Linotype" w:eastAsia="Times New Roman" w:hAnsi="Palatino Linotype" w:cs="Times New Roman"/>
          <w:color w:val="000000"/>
          <w:spacing w:val="2"/>
          <w:sz w:val="27"/>
          <w:szCs w:val="27"/>
          <w:lang w:eastAsia="en-GB"/>
        </w:rPr>
        <w:t> can be called a band.</w:t>
      </w:r>
    </w:p>
    <w:p w:rsidR="00211B13" w:rsidRPr="00211B13" w:rsidRDefault="00211B13">
      <w:pPr>
        <w:rPr>
          <w:rFonts w:ascii="Palatino Linotype" w:eastAsia="Times New Roman" w:hAnsi="Palatino Linotype" w:cs="Times New Roman"/>
          <w:color w:val="000000"/>
          <w:spacing w:val="2"/>
          <w:sz w:val="27"/>
          <w:szCs w:val="27"/>
          <w:lang w:eastAsia="en-GB"/>
        </w:rPr>
      </w:pPr>
    </w:p>
    <w:sectPr w:rsidR="00211B13" w:rsidRPr="00211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B6275D"/>
    <w:multiLevelType w:val="multilevel"/>
    <w:tmpl w:val="AFCA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32"/>
    <w:rsid w:val="0018470C"/>
    <w:rsid w:val="00211B13"/>
    <w:rsid w:val="00536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3C849"/>
  <w15:chartTrackingRefBased/>
  <w15:docId w15:val="{AB0707D9-63FC-404C-B897-84040D3E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63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1B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90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Pring</dc:creator>
  <cp:keywords/>
  <dc:description/>
  <cp:lastModifiedBy>Samantha Pring</cp:lastModifiedBy>
  <cp:revision>2</cp:revision>
  <dcterms:created xsi:type="dcterms:W3CDTF">2021-01-20T11:35:00Z</dcterms:created>
  <dcterms:modified xsi:type="dcterms:W3CDTF">2021-01-20T11:48:00Z</dcterms:modified>
</cp:coreProperties>
</file>