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747DEAA6" w:rsidR="00262114" w:rsidRPr="00262114" w:rsidRDefault="004029AD" w:rsidP="00A33F73">
      <w:pPr>
        <w:spacing w:after="240"/>
        <w:rPr>
          <w:rFonts w:ascii="Arial" w:hAnsi="Arial" w:cs="Arial"/>
          <w:b/>
          <w:sz w:val="36"/>
          <w:szCs w:val="36"/>
        </w:rPr>
      </w:pPr>
      <w:bookmarkStart w:id="0" w:name="_GoBack"/>
      <w:bookmarkEnd w:id="0"/>
      <w:r w:rsidRPr="004029AD">
        <w:t xml:space="preserve"> </w:t>
      </w:r>
      <w:r w:rsidR="009A726D">
        <w:rPr>
          <w:rFonts w:ascii="Arial" w:hAnsi="Arial" w:cs="Arial"/>
          <w:b/>
          <w:noProof/>
          <w:color w:val="104F75"/>
          <w:sz w:val="36"/>
          <w:szCs w:val="36"/>
          <w:lang w:eastAsia="en-GB"/>
        </w:rPr>
        <w:t>St Barnabas’ P</w:t>
      </w:r>
      <w:r w:rsidRPr="004029AD">
        <w:rPr>
          <w:rFonts w:ascii="Arial" w:hAnsi="Arial" w:cs="Arial"/>
          <w:b/>
          <w:noProof/>
          <w:color w:val="104F75"/>
          <w:sz w:val="36"/>
          <w:szCs w:val="36"/>
          <w:lang w:eastAsia="en-GB"/>
        </w:rPr>
        <w:t>u</w:t>
      </w:r>
      <w:r w:rsidR="009A726D">
        <w:rPr>
          <w:rFonts w:ascii="Arial" w:hAnsi="Arial" w:cs="Arial"/>
          <w:b/>
          <w:noProof/>
          <w:color w:val="104F75"/>
          <w:sz w:val="36"/>
          <w:szCs w:val="36"/>
          <w:lang w:eastAsia="en-GB"/>
        </w:rPr>
        <w:t>pil Premium Strategy Statement 201</w:t>
      </w:r>
      <w:r w:rsidR="0098082A">
        <w:rPr>
          <w:rFonts w:ascii="Arial" w:hAnsi="Arial" w:cs="Arial"/>
          <w:b/>
          <w:noProof/>
          <w:color w:val="104F75"/>
          <w:sz w:val="36"/>
          <w:szCs w:val="36"/>
          <w:lang w:eastAsia="en-GB"/>
        </w:rPr>
        <w:t>8</w:t>
      </w:r>
      <w:r w:rsidR="009A726D">
        <w:rPr>
          <w:rFonts w:ascii="Arial" w:hAnsi="Arial" w:cs="Arial"/>
          <w:b/>
          <w:noProof/>
          <w:color w:val="104F75"/>
          <w:sz w:val="36"/>
          <w:szCs w:val="36"/>
          <w:lang w:eastAsia="en-GB"/>
        </w:rPr>
        <w:t>-1</w:t>
      </w:r>
      <w:r w:rsidR="0098082A">
        <w:rPr>
          <w:rFonts w:ascii="Arial" w:hAnsi="Arial" w:cs="Arial"/>
          <w:b/>
          <w:noProof/>
          <w:color w:val="104F75"/>
          <w:sz w:val="36"/>
          <w:szCs w:val="36"/>
          <w:lang w:eastAsia="en-GB"/>
        </w:rPr>
        <w:t>9</w:t>
      </w:r>
      <w:r w:rsidR="00687B3A">
        <w:rPr>
          <w:rFonts w:ascii="Arial" w:hAnsi="Arial" w:cs="Arial"/>
          <w:b/>
          <w:noProof/>
          <w:color w:val="104F75"/>
          <w:sz w:val="36"/>
          <w:szCs w:val="36"/>
          <w:lang w:eastAsia="en-GB"/>
        </w:rPr>
        <w:t xml:space="preserve">: Review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042539">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2AF5DD5A" w:rsidR="00C14FAE" w:rsidRPr="00B80272" w:rsidRDefault="009A726D">
            <w:pPr>
              <w:rPr>
                <w:rFonts w:ascii="Arial" w:hAnsi="Arial" w:cs="Arial"/>
              </w:rPr>
            </w:pPr>
            <w:r>
              <w:rPr>
                <w:rFonts w:ascii="Arial" w:hAnsi="Arial" w:cs="Arial"/>
              </w:rPr>
              <w:t>St Barnabas’ CEP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042539">
            <w:pPr>
              <w:rPr>
                <w:rFonts w:ascii="Arial" w:hAnsi="Arial" w:cs="Arial"/>
                <w:b/>
              </w:rPr>
            </w:pPr>
            <w:r>
              <w:rPr>
                <w:rFonts w:ascii="Arial" w:hAnsi="Arial" w:cs="Arial"/>
                <w:b/>
              </w:rPr>
              <w:t>Academic Year</w:t>
            </w:r>
          </w:p>
        </w:tc>
        <w:tc>
          <w:tcPr>
            <w:tcW w:w="1276" w:type="dxa"/>
            <w:tcMar>
              <w:top w:w="57" w:type="dxa"/>
              <w:bottom w:w="57" w:type="dxa"/>
            </w:tcMar>
          </w:tcPr>
          <w:p w14:paraId="11A04416" w14:textId="3F7FD054" w:rsidR="00C14FAE" w:rsidRPr="00B80272" w:rsidRDefault="00297809">
            <w:pPr>
              <w:rPr>
                <w:rFonts w:ascii="Arial" w:hAnsi="Arial" w:cs="Arial"/>
              </w:rPr>
            </w:pPr>
            <w:r>
              <w:rPr>
                <w:rFonts w:ascii="Arial" w:hAnsi="Arial" w:cs="Arial"/>
              </w:rPr>
              <w:t>2018</w:t>
            </w:r>
            <w:r w:rsidR="00FF161C">
              <w:rPr>
                <w:rFonts w:ascii="Arial" w:hAnsi="Arial" w:cs="Arial"/>
              </w:rPr>
              <w:t>-19</w:t>
            </w:r>
          </w:p>
        </w:tc>
        <w:tc>
          <w:tcPr>
            <w:tcW w:w="3632" w:type="dxa"/>
          </w:tcPr>
          <w:p w14:paraId="4C60C5C0" w14:textId="77777777" w:rsidR="00C14FAE" w:rsidRPr="00F970BA" w:rsidRDefault="00C14FAE" w:rsidP="00042539">
            <w:pPr>
              <w:rPr>
                <w:rFonts w:ascii="Arial" w:hAnsi="Arial" w:cs="Arial"/>
                <w:highlight w:val="yellow"/>
              </w:rPr>
            </w:pPr>
            <w:r w:rsidRPr="00F970BA">
              <w:rPr>
                <w:rFonts w:ascii="Arial" w:hAnsi="Arial" w:cs="Arial"/>
                <w:b/>
              </w:rPr>
              <w:t>Total PP budget</w:t>
            </w:r>
          </w:p>
        </w:tc>
        <w:tc>
          <w:tcPr>
            <w:tcW w:w="1471" w:type="dxa"/>
          </w:tcPr>
          <w:p w14:paraId="378F34B6" w14:textId="664FBFDF" w:rsidR="00C14FAE" w:rsidRPr="00F970BA" w:rsidRDefault="00C14FAE">
            <w:pPr>
              <w:rPr>
                <w:rFonts w:ascii="Arial" w:hAnsi="Arial" w:cs="Arial"/>
                <w:highlight w:val="yellow"/>
              </w:rPr>
            </w:pPr>
          </w:p>
        </w:tc>
        <w:tc>
          <w:tcPr>
            <w:tcW w:w="4819" w:type="dxa"/>
          </w:tcPr>
          <w:p w14:paraId="0BE5FB6B" w14:textId="77777777" w:rsidR="00C14FAE" w:rsidRPr="00B80272" w:rsidRDefault="00C14FAE" w:rsidP="00042539">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47BF49A6" w:rsidR="00C14FAE" w:rsidRPr="00B80272" w:rsidRDefault="007774E1">
            <w:pPr>
              <w:rPr>
                <w:rFonts w:ascii="Arial" w:hAnsi="Arial" w:cs="Arial"/>
              </w:rPr>
            </w:pPr>
            <w:r>
              <w:rPr>
                <w:rFonts w:ascii="Arial" w:hAnsi="Arial" w:cs="Arial"/>
              </w:rPr>
              <w:t>Sep 2018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042539">
            <w:pPr>
              <w:rPr>
                <w:rFonts w:ascii="Arial" w:hAnsi="Arial" w:cs="Arial"/>
              </w:rPr>
            </w:pPr>
            <w:r>
              <w:rPr>
                <w:rFonts w:ascii="Arial" w:hAnsi="Arial" w:cs="Arial"/>
                <w:b/>
              </w:rPr>
              <w:t>Total number of pupils</w:t>
            </w:r>
          </w:p>
        </w:tc>
        <w:tc>
          <w:tcPr>
            <w:tcW w:w="1276" w:type="dxa"/>
            <w:tcMar>
              <w:top w:w="57" w:type="dxa"/>
              <w:bottom w:w="57" w:type="dxa"/>
            </w:tcMar>
          </w:tcPr>
          <w:p w14:paraId="603534A6" w14:textId="1CEECF86" w:rsidR="00C14FAE" w:rsidRPr="00B80272" w:rsidRDefault="00FF161C">
            <w:pPr>
              <w:rPr>
                <w:rFonts w:ascii="Arial" w:hAnsi="Arial" w:cs="Arial"/>
              </w:rPr>
            </w:pPr>
            <w:r>
              <w:rPr>
                <w:rFonts w:ascii="Arial" w:hAnsi="Arial" w:cs="Arial"/>
              </w:rPr>
              <w:t>204</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6D2518D7" w:rsidR="00C14FAE" w:rsidRPr="00B80272" w:rsidRDefault="00FF161C">
            <w:pPr>
              <w:rPr>
                <w:rFonts w:ascii="Arial" w:hAnsi="Arial" w:cs="Arial"/>
              </w:rPr>
            </w:pPr>
            <w:r>
              <w:rPr>
                <w:rFonts w:ascii="Arial" w:hAnsi="Arial" w:cs="Arial"/>
              </w:rPr>
              <w:t>51</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53518CAF" w:rsidR="00C14FAE" w:rsidRPr="00B80272" w:rsidRDefault="007774E1">
            <w:pPr>
              <w:rPr>
                <w:rFonts w:ascii="Arial" w:hAnsi="Arial" w:cs="Arial"/>
              </w:rPr>
            </w:pPr>
            <w:r>
              <w:rPr>
                <w:rFonts w:ascii="Arial" w:hAnsi="Arial" w:cs="Arial"/>
              </w:rPr>
              <w:t>Jan 2019</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155"/>
        <w:gridCol w:w="2608"/>
        <w:gridCol w:w="2608"/>
      </w:tblGrid>
      <w:tr w:rsidR="00B80272" w:rsidRPr="00B80272" w14:paraId="73F56B20" w14:textId="77777777" w:rsidTr="00267F85">
        <w:tc>
          <w:tcPr>
            <w:tcW w:w="15417" w:type="dxa"/>
            <w:gridSpan w:val="4"/>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887072" w:rsidRPr="00B80272" w14:paraId="1282EE40" w14:textId="77777777" w:rsidTr="00042539">
        <w:tc>
          <w:tcPr>
            <w:tcW w:w="8046" w:type="dxa"/>
            <w:tcMar>
              <w:top w:w="57" w:type="dxa"/>
              <w:bottom w:w="57" w:type="dxa"/>
            </w:tcMar>
          </w:tcPr>
          <w:p w14:paraId="291BA5E2" w14:textId="77777777" w:rsidR="00887072" w:rsidRPr="00B80272" w:rsidRDefault="00887072" w:rsidP="00B80272">
            <w:pPr>
              <w:pStyle w:val="ListParagraph"/>
              <w:rPr>
                <w:rFonts w:ascii="Arial" w:hAnsi="Arial" w:cs="Arial"/>
              </w:rPr>
            </w:pPr>
          </w:p>
        </w:tc>
        <w:tc>
          <w:tcPr>
            <w:tcW w:w="2155" w:type="dxa"/>
            <w:shd w:val="clear" w:color="auto" w:fill="FFFFFF" w:themeFill="background1"/>
            <w:tcMar>
              <w:top w:w="57" w:type="dxa"/>
              <w:bottom w:w="57" w:type="dxa"/>
            </w:tcMar>
            <w:vAlign w:val="center"/>
          </w:tcPr>
          <w:p w14:paraId="41C82B9B" w14:textId="77777777" w:rsidR="00887072" w:rsidRDefault="00887072" w:rsidP="00B80272">
            <w:pPr>
              <w:jc w:val="center"/>
              <w:rPr>
                <w:rFonts w:ascii="Arial" w:hAnsi="Arial" w:cs="Arial"/>
                <w:i/>
                <w:sz w:val="18"/>
                <w:szCs w:val="18"/>
              </w:rPr>
            </w:pPr>
            <w:r w:rsidRPr="00B80272">
              <w:rPr>
                <w:rFonts w:ascii="Arial" w:hAnsi="Arial" w:cs="Arial"/>
                <w:i/>
                <w:sz w:val="18"/>
                <w:szCs w:val="18"/>
              </w:rPr>
              <w:t>Pupils eligible for PP (your school)</w:t>
            </w:r>
          </w:p>
          <w:p w14:paraId="24B7A14D" w14:textId="0D6C5A99" w:rsidR="007774E1" w:rsidRPr="00B80272" w:rsidRDefault="00FA79AD" w:rsidP="00FA79AD">
            <w:pPr>
              <w:rPr>
                <w:rFonts w:ascii="Arial" w:hAnsi="Arial" w:cs="Arial"/>
                <w:i/>
                <w:sz w:val="18"/>
                <w:szCs w:val="18"/>
              </w:rPr>
            </w:pPr>
            <w:r>
              <w:rPr>
                <w:rFonts w:ascii="Arial" w:hAnsi="Arial" w:cs="Arial"/>
                <w:i/>
                <w:sz w:val="18"/>
                <w:szCs w:val="18"/>
              </w:rPr>
              <w:t xml:space="preserve">2016-17          </w:t>
            </w:r>
            <w:r w:rsidRPr="00687B3A">
              <w:rPr>
                <w:rFonts w:ascii="Arial" w:hAnsi="Arial" w:cs="Arial"/>
                <w:i/>
                <w:color w:val="7030A0"/>
                <w:sz w:val="18"/>
                <w:szCs w:val="18"/>
              </w:rPr>
              <w:t>2017-18</w:t>
            </w:r>
          </w:p>
        </w:tc>
        <w:tc>
          <w:tcPr>
            <w:tcW w:w="2608" w:type="dxa"/>
            <w:shd w:val="clear" w:color="auto" w:fill="FFFFFF" w:themeFill="background1"/>
            <w:tcMar>
              <w:top w:w="57" w:type="dxa"/>
              <w:bottom w:w="57" w:type="dxa"/>
            </w:tcMar>
            <w:vAlign w:val="center"/>
          </w:tcPr>
          <w:p w14:paraId="0B663823" w14:textId="77777777" w:rsidR="00887072" w:rsidRDefault="00887072" w:rsidP="00F25DF2">
            <w:pPr>
              <w:jc w:val="center"/>
              <w:rPr>
                <w:rFonts w:ascii="Arial" w:hAnsi="Arial" w:cs="Arial"/>
                <w:i/>
                <w:sz w:val="18"/>
                <w:szCs w:val="18"/>
              </w:rPr>
            </w:pPr>
            <w:r>
              <w:rPr>
                <w:rFonts w:ascii="Arial" w:hAnsi="Arial" w:cs="Arial"/>
                <w:i/>
                <w:sz w:val="18"/>
                <w:szCs w:val="18"/>
              </w:rPr>
              <w:t>All pupils in our school</w:t>
            </w:r>
          </w:p>
          <w:p w14:paraId="50ECB00E" w14:textId="77777777" w:rsidR="00FA79AD" w:rsidRDefault="00FA79AD" w:rsidP="00F25DF2">
            <w:pPr>
              <w:jc w:val="center"/>
              <w:rPr>
                <w:rFonts w:ascii="Arial" w:hAnsi="Arial" w:cs="Arial"/>
                <w:i/>
                <w:sz w:val="18"/>
                <w:szCs w:val="18"/>
              </w:rPr>
            </w:pPr>
          </w:p>
          <w:p w14:paraId="1E72E282" w14:textId="447E75D2" w:rsidR="00FA79AD" w:rsidRPr="00B80272" w:rsidRDefault="00FA79AD" w:rsidP="00FA79AD">
            <w:pPr>
              <w:rPr>
                <w:rFonts w:ascii="Arial" w:hAnsi="Arial" w:cs="Arial"/>
                <w:i/>
                <w:sz w:val="18"/>
                <w:szCs w:val="18"/>
              </w:rPr>
            </w:pPr>
            <w:r>
              <w:rPr>
                <w:rFonts w:ascii="Arial" w:hAnsi="Arial" w:cs="Arial"/>
                <w:i/>
                <w:sz w:val="18"/>
                <w:szCs w:val="18"/>
              </w:rPr>
              <w:t xml:space="preserve">2016-17          </w:t>
            </w:r>
            <w:r w:rsidRPr="00687B3A">
              <w:rPr>
                <w:rFonts w:ascii="Arial" w:hAnsi="Arial" w:cs="Arial"/>
                <w:i/>
                <w:color w:val="7030A0"/>
                <w:sz w:val="18"/>
                <w:szCs w:val="18"/>
              </w:rPr>
              <w:t>2017-18</w:t>
            </w:r>
          </w:p>
        </w:tc>
        <w:tc>
          <w:tcPr>
            <w:tcW w:w="2608" w:type="dxa"/>
            <w:shd w:val="clear" w:color="auto" w:fill="FFFFFF" w:themeFill="background1"/>
            <w:vAlign w:val="center"/>
          </w:tcPr>
          <w:p w14:paraId="7A87273D" w14:textId="77777777" w:rsidR="00887072" w:rsidRDefault="00A84873" w:rsidP="00F25DF2">
            <w:pPr>
              <w:jc w:val="center"/>
              <w:rPr>
                <w:rFonts w:ascii="Arial" w:hAnsi="Arial" w:cs="Arial"/>
                <w:i/>
                <w:sz w:val="18"/>
                <w:szCs w:val="18"/>
              </w:rPr>
            </w:pPr>
            <w:r>
              <w:rPr>
                <w:rFonts w:ascii="Arial" w:hAnsi="Arial" w:cs="Arial"/>
                <w:i/>
                <w:sz w:val="18"/>
                <w:szCs w:val="18"/>
              </w:rPr>
              <w:t>Pupils eligible for PP in Kent</w:t>
            </w:r>
          </w:p>
          <w:p w14:paraId="4ED6E66F" w14:textId="77777777" w:rsidR="00FA79AD" w:rsidRDefault="00FA79AD" w:rsidP="00F25DF2">
            <w:pPr>
              <w:jc w:val="center"/>
              <w:rPr>
                <w:rFonts w:ascii="Arial" w:hAnsi="Arial" w:cs="Arial"/>
                <w:i/>
                <w:sz w:val="18"/>
                <w:szCs w:val="18"/>
              </w:rPr>
            </w:pPr>
          </w:p>
          <w:p w14:paraId="33B3C46A" w14:textId="25530718" w:rsidR="00FA79AD" w:rsidRPr="00B80272" w:rsidRDefault="00FA79AD" w:rsidP="00FA79AD">
            <w:pPr>
              <w:rPr>
                <w:rFonts w:ascii="Arial" w:hAnsi="Arial" w:cs="Arial"/>
                <w:i/>
                <w:sz w:val="18"/>
                <w:szCs w:val="18"/>
              </w:rPr>
            </w:pPr>
            <w:r>
              <w:rPr>
                <w:rFonts w:ascii="Arial" w:hAnsi="Arial" w:cs="Arial"/>
                <w:i/>
                <w:sz w:val="18"/>
                <w:szCs w:val="18"/>
              </w:rPr>
              <w:t xml:space="preserve">2016-17          </w:t>
            </w:r>
            <w:r w:rsidRPr="00687B3A">
              <w:rPr>
                <w:rFonts w:ascii="Arial" w:hAnsi="Arial" w:cs="Arial"/>
                <w:i/>
                <w:color w:val="7030A0"/>
                <w:sz w:val="18"/>
                <w:szCs w:val="18"/>
              </w:rPr>
              <w:t>2017-18</w:t>
            </w:r>
          </w:p>
        </w:tc>
      </w:tr>
      <w:tr w:rsidR="00887072" w:rsidRPr="002954A6" w14:paraId="41F6C807" w14:textId="77777777" w:rsidTr="00042539">
        <w:tc>
          <w:tcPr>
            <w:tcW w:w="8046" w:type="dxa"/>
            <w:tcMar>
              <w:top w:w="57" w:type="dxa"/>
              <w:bottom w:w="57" w:type="dxa"/>
            </w:tcMar>
            <w:vAlign w:val="bottom"/>
          </w:tcPr>
          <w:p w14:paraId="43FADBA0" w14:textId="553752C4" w:rsidR="00887072" w:rsidRPr="002954A6" w:rsidRDefault="00887072" w:rsidP="00C416E8">
            <w:pPr>
              <w:spacing w:line="276" w:lineRule="auto"/>
              <w:ind w:right="-23"/>
              <w:rPr>
                <w:rFonts w:ascii="Arial" w:eastAsia="Arial" w:hAnsi="Arial" w:cs="Arial"/>
                <w:b/>
              </w:rPr>
            </w:pPr>
            <w:r>
              <w:rPr>
                <w:rFonts w:ascii="Arial" w:eastAsia="Arial" w:hAnsi="Arial" w:cs="Arial"/>
                <w:b/>
              </w:rPr>
              <w:t>KS2 R/W/M % Expected Standard +</w:t>
            </w:r>
          </w:p>
        </w:tc>
        <w:tc>
          <w:tcPr>
            <w:tcW w:w="2155" w:type="dxa"/>
            <w:shd w:val="clear" w:color="auto" w:fill="auto"/>
            <w:tcMar>
              <w:top w:w="57" w:type="dxa"/>
              <w:bottom w:w="57" w:type="dxa"/>
            </w:tcMar>
            <w:vAlign w:val="center"/>
          </w:tcPr>
          <w:p w14:paraId="09C862D1" w14:textId="51935E64" w:rsidR="00887072" w:rsidRPr="002954A6" w:rsidRDefault="00887072" w:rsidP="00FA79AD">
            <w:pPr>
              <w:ind w:left="187"/>
              <w:rPr>
                <w:rFonts w:ascii="Arial" w:hAnsi="Arial" w:cs="Arial"/>
              </w:rPr>
            </w:pPr>
            <w:r>
              <w:rPr>
                <w:rFonts w:ascii="Arial" w:hAnsi="Arial" w:cs="Arial"/>
              </w:rPr>
              <w:t>30.8</w:t>
            </w:r>
            <w:r w:rsidR="00F83E0A">
              <w:rPr>
                <w:rFonts w:ascii="Arial" w:hAnsi="Arial" w:cs="Arial"/>
              </w:rPr>
              <w:t xml:space="preserve">            </w:t>
            </w:r>
            <w:r w:rsidR="00F83E0A" w:rsidRPr="00687B3A">
              <w:rPr>
                <w:rFonts w:ascii="Arial" w:hAnsi="Arial" w:cs="Arial"/>
                <w:color w:val="7030A0"/>
              </w:rPr>
              <w:t>42.9</w:t>
            </w:r>
          </w:p>
        </w:tc>
        <w:tc>
          <w:tcPr>
            <w:tcW w:w="2608" w:type="dxa"/>
            <w:shd w:val="clear" w:color="auto" w:fill="F2F2F2" w:themeFill="background1" w:themeFillShade="F2"/>
            <w:tcMar>
              <w:top w:w="57" w:type="dxa"/>
              <w:bottom w:w="57" w:type="dxa"/>
            </w:tcMar>
          </w:tcPr>
          <w:p w14:paraId="71030F84" w14:textId="3DFECA9D" w:rsidR="002444BB" w:rsidRPr="002954A6" w:rsidRDefault="00853331" w:rsidP="00FA79AD">
            <w:pPr>
              <w:rPr>
                <w:rFonts w:ascii="Arial" w:hAnsi="Arial" w:cs="Arial"/>
              </w:rPr>
            </w:pPr>
            <w:r>
              <w:rPr>
                <w:rFonts w:ascii="Arial" w:hAnsi="Arial" w:cs="Arial"/>
              </w:rPr>
              <w:t xml:space="preserve">52   </w:t>
            </w:r>
            <w:r w:rsidR="0001459C">
              <w:rPr>
                <w:rFonts w:ascii="Arial" w:hAnsi="Arial" w:cs="Arial"/>
              </w:rPr>
              <w:t xml:space="preserve">              </w:t>
            </w:r>
            <w:r w:rsidR="0001459C" w:rsidRPr="00687B3A">
              <w:rPr>
                <w:rFonts w:ascii="Arial" w:hAnsi="Arial" w:cs="Arial"/>
                <w:color w:val="7030A0"/>
              </w:rPr>
              <w:t>63</w:t>
            </w:r>
          </w:p>
        </w:tc>
        <w:tc>
          <w:tcPr>
            <w:tcW w:w="2608" w:type="dxa"/>
            <w:shd w:val="clear" w:color="auto" w:fill="F2F2F2" w:themeFill="background1" w:themeFillShade="F2"/>
          </w:tcPr>
          <w:p w14:paraId="6783AFA9" w14:textId="45544407" w:rsidR="00887072" w:rsidRPr="002954A6" w:rsidRDefault="00A84873" w:rsidP="00FA79AD">
            <w:pPr>
              <w:rPr>
                <w:rFonts w:ascii="Arial" w:hAnsi="Arial" w:cs="Arial"/>
              </w:rPr>
            </w:pPr>
            <w:r>
              <w:rPr>
                <w:rFonts w:ascii="Arial" w:hAnsi="Arial" w:cs="Arial"/>
              </w:rPr>
              <w:t>48.2</w:t>
            </w:r>
            <w:r w:rsidR="0001459C">
              <w:rPr>
                <w:rFonts w:ascii="Arial" w:hAnsi="Arial" w:cs="Arial"/>
              </w:rPr>
              <w:t xml:space="preserve">               </w:t>
            </w:r>
            <w:r w:rsidR="0001459C" w:rsidRPr="00687B3A">
              <w:rPr>
                <w:rFonts w:ascii="Arial" w:hAnsi="Arial" w:cs="Arial"/>
                <w:color w:val="7030A0"/>
              </w:rPr>
              <w:t>50</w:t>
            </w:r>
          </w:p>
        </w:tc>
      </w:tr>
      <w:tr w:rsidR="00887072" w:rsidRPr="002954A6" w14:paraId="38F6E20F" w14:textId="77777777" w:rsidTr="00042539">
        <w:tc>
          <w:tcPr>
            <w:tcW w:w="8046" w:type="dxa"/>
            <w:tcMar>
              <w:top w:w="57" w:type="dxa"/>
              <w:bottom w:w="57" w:type="dxa"/>
            </w:tcMar>
            <w:vAlign w:val="bottom"/>
          </w:tcPr>
          <w:p w14:paraId="33648205" w14:textId="090A7F08" w:rsidR="00887072" w:rsidRPr="002954A6" w:rsidRDefault="00A84873" w:rsidP="00C416E8">
            <w:pPr>
              <w:spacing w:line="276" w:lineRule="auto"/>
              <w:ind w:right="-23"/>
              <w:rPr>
                <w:rFonts w:ascii="Arial" w:eastAsia="Arial" w:hAnsi="Arial" w:cs="Arial"/>
                <w:b/>
              </w:rPr>
            </w:pPr>
            <w:r>
              <w:rPr>
                <w:rFonts w:ascii="Arial" w:eastAsia="Arial" w:hAnsi="Arial" w:cs="Arial"/>
                <w:b/>
              </w:rPr>
              <w:t>Reading Progress</w:t>
            </w:r>
          </w:p>
        </w:tc>
        <w:tc>
          <w:tcPr>
            <w:tcW w:w="2155" w:type="dxa"/>
            <w:shd w:val="clear" w:color="auto" w:fill="auto"/>
            <w:tcMar>
              <w:top w:w="57" w:type="dxa"/>
              <w:bottom w:w="57" w:type="dxa"/>
            </w:tcMar>
            <w:vAlign w:val="center"/>
          </w:tcPr>
          <w:p w14:paraId="31DCCC9D" w14:textId="26249AD5" w:rsidR="00887072" w:rsidRPr="002954A6" w:rsidRDefault="00A84873" w:rsidP="00FA79AD">
            <w:pPr>
              <w:ind w:left="187"/>
              <w:rPr>
                <w:rFonts w:ascii="Arial" w:hAnsi="Arial" w:cs="Arial"/>
              </w:rPr>
            </w:pPr>
            <w:r>
              <w:rPr>
                <w:rFonts w:ascii="Arial" w:hAnsi="Arial" w:cs="Arial"/>
              </w:rPr>
              <w:t>-0.5</w:t>
            </w:r>
            <w:r w:rsidR="0001459C">
              <w:rPr>
                <w:rFonts w:ascii="Arial" w:hAnsi="Arial" w:cs="Arial"/>
              </w:rPr>
              <w:t xml:space="preserve">             </w:t>
            </w:r>
            <w:r w:rsidR="0001459C" w:rsidRPr="00687B3A">
              <w:rPr>
                <w:rFonts w:ascii="Arial" w:hAnsi="Arial" w:cs="Arial"/>
                <w:color w:val="7030A0"/>
              </w:rPr>
              <w:t>-2.1</w:t>
            </w:r>
          </w:p>
        </w:tc>
        <w:tc>
          <w:tcPr>
            <w:tcW w:w="2608" w:type="dxa"/>
            <w:shd w:val="clear" w:color="auto" w:fill="F2F2F2" w:themeFill="background1" w:themeFillShade="F2"/>
            <w:tcMar>
              <w:top w:w="57" w:type="dxa"/>
              <w:bottom w:w="57" w:type="dxa"/>
            </w:tcMar>
          </w:tcPr>
          <w:p w14:paraId="3A11A6A2" w14:textId="0B0EEA5A" w:rsidR="00887072" w:rsidRPr="002954A6" w:rsidRDefault="00A84873" w:rsidP="00FA79AD">
            <w:pPr>
              <w:rPr>
                <w:rFonts w:ascii="Arial" w:hAnsi="Arial" w:cs="Arial"/>
                <w:bCs/>
              </w:rPr>
            </w:pPr>
            <w:r>
              <w:rPr>
                <w:rFonts w:ascii="Arial" w:hAnsi="Arial" w:cs="Arial"/>
                <w:bCs/>
              </w:rPr>
              <w:t>+1.0</w:t>
            </w:r>
            <w:r w:rsidR="005D6504">
              <w:rPr>
                <w:rFonts w:ascii="Arial" w:hAnsi="Arial" w:cs="Arial"/>
                <w:bCs/>
              </w:rPr>
              <w:t xml:space="preserve">              </w:t>
            </w:r>
            <w:r w:rsidR="005D6504" w:rsidRPr="00687B3A">
              <w:rPr>
                <w:rFonts w:ascii="Arial" w:hAnsi="Arial" w:cs="Arial"/>
                <w:bCs/>
                <w:color w:val="7030A0"/>
              </w:rPr>
              <w:t>0.8</w:t>
            </w:r>
          </w:p>
        </w:tc>
        <w:tc>
          <w:tcPr>
            <w:tcW w:w="2608" w:type="dxa"/>
            <w:shd w:val="clear" w:color="auto" w:fill="F2F2F2" w:themeFill="background1" w:themeFillShade="F2"/>
          </w:tcPr>
          <w:p w14:paraId="7EA271DB" w14:textId="1E98D70F" w:rsidR="00887072" w:rsidRPr="002954A6" w:rsidRDefault="00A84873" w:rsidP="00FA79AD">
            <w:pPr>
              <w:rPr>
                <w:rFonts w:ascii="Arial" w:hAnsi="Arial" w:cs="Arial"/>
                <w:bCs/>
              </w:rPr>
            </w:pPr>
            <w:r>
              <w:rPr>
                <w:rFonts w:ascii="Arial" w:hAnsi="Arial" w:cs="Arial"/>
                <w:bCs/>
              </w:rPr>
              <w:t>-0.4</w:t>
            </w:r>
            <w:r w:rsidR="005D6504">
              <w:rPr>
                <w:rFonts w:ascii="Arial" w:hAnsi="Arial" w:cs="Arial"/>
                <w:bCs/>
              </w:rPr>
              <w:t xml:space="preserve">                </w:t>
            </w:r>
            <w:r w:rsidR="005D6504" w:rsidRPr="00687B3A">
              <w:rPr>
                <w:rFonts w:ascii="Arial" w:hAnsi="Arial" w:cs="Arial"/>
                <w:bCs/>
                <w:color w:val="7030A0"/>
              </w:rPr>
              <w:t>-0.8</w:t>
            </w:r>
          </w:p>
        </w:tc>
      </w:tr>
      <w:tr w:rsidR="0001459C" w:rsidRPr="002954A6" w14:paraId="541BE27A" w14:textId="77777777" w:rsidTr="00042539">
        <w:tc>
          <w:tcPr>
            <w:tcW w:w="8046" w:type="dxa"/>
            <w:tcMar>
              <w:top w:w="57" w:type="dxa"/>
              <w:bottom w:w="57" w:type="dxa"/>
            </w:tcMar>
            <w:vAlign w:val="bottom"/>
          </w:tcPr>
          <w:p w14:paraId="271CCE70" w14:textId="25E5F0F9" w:rsidR="0001459C" w:rsidRDefault="0001459C" w:rsidP="00C416E8">
            <w:pPr>
              <w:spacing w:line="276" w:lineRule="auto"/>
              <w:ind w:right="-23"/>
              <w:rPr>
                <w:rFonts w:ascii="Arial" w:eastAsia="Arial" w:hAnsi="Arial" w:cs="Arial"/>
                <w:b/>
              </w:rPr>
            </w:pPr>
            <w:r>
              <w:rPr>
                <w:rFonts w:ascii="Arial" w:eastAsia="Arial" w:hAnsi="Arial" w:cs="Arial"/>
                <w:b/>
              </w:rPr>
              <w:t>Reading Attainment % Expected Standard +</w:t>
            </w:r>
          </w:p>
        </w:tc>
        <w:tc>
          <w:tcPr>
            <w:tcW w:w="2155" w:type="dxa"/>
            <w:shd w:val="clear" w:color="auto" w:fill="auto"/>
            <w:tcMar>
              <w:top w:w="57" w:type="dxa"/>
              <w:bottom w:w="57" w:type="dxa"/>
            </w:tcMar>
            <w:vAlign w:val="center"/>
          </w:tcPr>
          <w:p w14:paraId="1728742F" w14:textId="4A10106B" w:rsidR="0001459C" w:rsidRDefault="00853331" w:rsidP="00FA79AD">
            <w:pPr>
              <w:ind w:left="187"/>
              <w:rPr>
                <w:rFonts w:ascii="Arial" w:hAnsi="Arial" w:cs="Arial"/>
              </w:rPr>
            </w:pPr>
            <w:r>
              <w:rPr>
                <w:rFonts w:ascii="Arial" w:hAnsi="Arial" w:cs="Arial"/>
              </w:rPr>
              <w:t>46.2</w:t>
            </w:r>
            <w:r w:rsidR="0001459C">
              <w:rPr>
                <w:rFonts w:ascii="Arial" w:hAnsi="Arial" w:cs="Arial"/>
              </w:rPr>
              <w:t xml:space="preserve">            </w:t>
            </w:r>
            <w:r w:rsidR="0001459C" w:rsidRPr="00687B3A">
              <w:rPr>
                <w:rFonts w:ascii="Arial" w:hAnsi="Arial" w:cs="Arial"/>
                <w:color w:val="7030A0"/>
              </w:rPr>
              <w:t>57.1</w:t>
            </w:r>
          </w:p>
        </w:tc>
        <w:tc>
          <w:tcPr>
            <w:tcW w:w="2608" w:type="dxa"/>
            <w:shd w:val="clear" w:color="auto" w:fill="F2F2F2" w:themeFill="background1" w:themeFillShade="F2"/>
            <w:tcMar>
              <w:top w:w="57" w:type="dxa"/>
              <w:bottom w:w="57" w:type="dxa"/>
            </w:tcMar>
          </w:tcPr>
          <w:p w14:paraId="05FDEC38" w14:textId="6D9DFB2F" w:rsidR="0001459C" w:rsidRDefault="005D6504" w:rsidP="00FA79AD">
            <w:pPr>
              <w:rPr>
                <w:rFonts w:ascii="Arial" w:hAnsi="Arial" w:cs="Arial"/>
                <w:bCs/>
              </w:rPr>
            </w:pPr>
            <w:r>
              <w:rPr>
                <w:rFonts w:ascii="Arial" w:hAnsi="Arial" w:cs="Arial"/>
                <w:bCs/>
              </w:rPr>
              <w:t xml:space="preserve">62                 </w:t>
            </w:r>
            <w:r w:rsidRPr="00687B3A">
              <w:rPr>
                <w:rFonts w:ascii="Arial" w:hAnsi="Arial" w:cs="Arial"/>
                <w:bCs/>
                <w:color w:val="7030A0"/>
              </w:rPr>
              <w:t>74.1</w:t>
            </w:r>
          </w:p>
        </w:tc>
        <w:tc>
          <w:tcPr>
            <w:tcW w:w="2608" w:type="dxa"/>
            <w:shd w:val="clear" w:color="auto" w:fill="F2F2F2" w:themeFill="background1" w:themeFillShade="F2"/>
          </w:tcPr>
          <w:p w14:paraId="795BDC35" w14:textId="1F95D9B4" w:rsidR="0001459C" w:rsidRDefault="005D6504" w:rsidP="00FA79AD">
            <w:pPr>
              <w:rPr>
                <w:rFonts w:ascii="Arial" w:hAnsi="Arial" w:cs="Arial"/>
                <w:bCs/>
              </w:rPr>
            </w:pPr>
            <w:r>
              <w:rPr>
                <w:rFonts w:ascii="Arial" w:hAnsi="Arial" w:cs="Arial"/>
                <w:bCs/>
              </w:rPr>
              <w:t xml:space="preserve">60.6               </w:t>
            </w:r>
            <w:r w:rsidRPr="00687B3A">
              <w:rPr>
                <w:rFonts w:ascii="Arial" w:hAnsi="Arial" w:cs="Arial"/>
                <w:bCs/>
                <w:color w:val="7030A0"/>
              </w:rPr>
              <w:t xml:space="preserve"> 63</w:t>
            </w:r>
          </w:p>
        </w:tc>
      </w:tr>
      <w:tr w:rsidR="00887072" w:rsidRPr="002954A6" w14:paraId="1E51F557" w14:textId="77777777" w:rsidTr="00042539">
        <w:trPr>
          <w:trHeight w:val="28"/>
        </w:trPr>
        <w:tc>
          <w:tcPr>
            <w:tcW w:w="8046" w:type="dxa"/>
            <w:tcMar>
              <w:top w:w="57" w:type="dxa"/>
              <w:bottom w:w="57" w:type="dxa"/>
            </w:tcMar>
            <w:vAlign w:val="bottom"/>
          </w:tcPr>
          <w:p w14:paraId="724B2AE5" w14:textId="71EB135F" w:rsidR="00887072" w:rsidRPr="002954A6" w:rsidRDefault="00A84873" w:rsidP="00C416E8">
            <w:pPr>
              <w:spacing w:line="276" w:lineRule="auto"/>
              <w:ind w:right="-23"/>
              <w:rPr>
                <w:rFonts w:ascii="Arial" w:eastAsia="Arial" w:hAnsi="Arial" w:cs="Arial"/>
                <w:b/>
                <w:bCs/>
              </w:rPr>
            </w:pPr>
            <w:r>
              <w:rPr>
                <w:rFonts w:ascii="Arial" w:eastAsia="Arial" w:hAnsi="Arial" w:cs="Arial"/>
                <w:b/>
                <w:bCs/>
              </w:rPr>
              <w:t>Writing Progress</w:t>
            </w:r>
          </w:p>
        </w:tc>
        <w:tc>
          <w:tcPr>
            <w:tcW w:w="2155" w:type="dxa"/>
            <w:shd w:val="clear" w:color="auto" w:fill="auto"/>
            <w:tcMar>
              <w:top w:w="57" w:type="dxa"/>
              <w:bottom w:w="57" w:type="dxa"/>
            </w:tcMar>
            <w:vAlign w:val="center"/>
          </w:tcPr>
          <w:p w14:paraId="48B97E0A" w14:textId="637817C0" w:rsidR="00887072" w:rsidRPr="002954A6" w:rsidRDefault="00A84873" w:rsidP="00FA79AD">
            <w:pPr>
              <w:ind w:left="187"/>
              <w:rPr>
                <w:rFonts w:ascii="Arial" w:hAnsi="Arial" w:cs="Arial"/>
              </w:rPr>
            </w:pPr>
            <w:r>
              <w:rPr>
                <w:rFonts w:ascii="Arial" w:hAnsi="Arial" w:cs="Arial"/>
              </w:rPr>
              <w:t>+2.5</w:t>
            </w:r>
            <w:r w:rsidR="005D6504">
              <w:rPr>
                <w:rFonts w:ascii="Arial" w:hAnsi="Arial" w:cs="Arial"/>
              </w:rPr>
              <w:t xml:space="preserve">            </w:t>
            </w:r>
            <w:r w:rsidR="005D6504" w:rsidRPr="00687B3A">
              <w:rPr>
                <w:rFonts w:ascii="Arial" w:hAnsi="Arial" w:cs="Arial"/>
                <w:color w:val="7030A0"/>
              </w:rPr>
              <w:t>-0.4</w:t>
            </w:r>
          </w:p>
        </w:tc>
        <w:tc>
          <w:tcPr>
            <w:tcW w:w="2608" w:type="dxa"/>
            <w:shd w:val="clear" w:color="auto" w:fill="F2F2F2" w:themeFill="background1" w:themeFillShade="F2"/>
            <w:tcMar>
              <w:top w:w="57" w:type="dxa"/>
              <w:bottom w:w="57" w:type="dxa"/>
            </w:tcMar>
          </w:tcPr>
          <w:p w14:paraId="5F7E1C91" w14:textId="42834A82" w:rsidR="00887072" w:rsidRPr="002954A6" w:rsidRDefault="00A84873" w:rsidP="00FA79AD">
            <w:pPr>
              <w:rPr>
                <w:rFonts w:ascii="Arial" w:hAnsi="Arial" w:cs="Arial"/>
                <w:bCs/>
              </w:rPr>
            </w:pPr>
            <w:r>
              <w:rPr>
                <w:rFonts w:ascii="Arial" w:hAnsi="Arial" w:cs="Arial"/>
                <w:bCs/>
              </w:rPr>
              <w:t>+3.2</w:t>
            </w:r>
            <w:r w:rsidR="005D6504">
              <w:rPr>
                <w:rFonts w:ascii="Arial" w:hAnsi="Arial" w:cs="Arial"/>
                <w:bCs/>
              </w:rPr>
              <w:t xml:space="preserve">              </w:t>
            </w:r>
            <w:r w:rsidR="005D6504" w:rsidRPr="00687B3A">
              <w:rPr>
                <w:rFonts w:ascii="Arial" w:hAnsi="Arial" w:cs="Arial"/>
                <w:bCs/>
                <w:color w:val="7030A0"/>
              </w:rPr>
              <w:t>-0.8</w:t>
            </w:r>
          </w:p>
        </w:tc>
        <w:tc>
          <w:tcPr>
            <w:tcW w:w="2608" w:type="dxa"/>
            <w:shd w:val="clear" w:color="auto" w:fill="F2F2F2" w:themeFill="background1" w:themeFillShade="F2"/>
          </w:tcPr>
          <w:p w14:paraId="0F252039" w14:textId="1500340F" w:rsidR="00887072" w:rsidRPr="002954A6" w:rsidRDefault="00B24A13" w:rsidP="00FA79AD">
            <w:pPr>
              <w:rPr>
                <w:rFonts w:ascii="Arial" w:hAnsi="Arial" w:cs="Arial"/>
                <w:bCs/>
              </w:rPr>
            </w:pPr>
            <w:r>
              <w:rPr>
                <w:rFonts w:ascii="Arial" w:hAnsi="Arial" w:cs="Arial"/>
                <w:bCs/>
              </w:rPr>
              <w:t xml:space="preserve">0      </w:t>
            </w:r>
            <w:r w:rsidR="00853331">
              <w:rPr>
                <w:rFonts w:ascii="Arial" w:hAnsi="Arial" w:cs="Arial"/>
                <w:bCs/>
              </w:rPr>
              <w:t xml:space="preserve">              </w:t>
            </w:r>
            <w:r w:rsidR="00853331" w:rsidRPr="00687B3A">
              <w:rPr>
                <w:rFonts w:ascii="Arial" w:hAnsi="Arial" w:cs="Arial"/>
                <w:bCs/>
                <w:color w:val="7030A0"/>
              </w:rPr>
              <w:t>-0.3</w:t>
            </w:r>
          </w:p>
        </w:tc>
      </w:tr>
      <w:tr w:rsidR="0001459C" w:rsidRPr="002954A6" w14:paraId="623C28FE" w14:textId="77777777" w:rsidTr="00042539">
        <w:trPr>
          <w:trHeight w:val="28"/>
        </w:trPr>
        <w:tc>
          <w:tcPr>
            <w:tcW w:w="8046" w:type="dxa"/>
            <w:tcMar>
              <w:top w:w="57" w:type="dxa"/>
              <w:bottom w:w="57" w:type="dxa"/>
            </w:tcMar>
            <w:vAlign w:val="bottom"/>
          </w:tcPr>
          <w:p w14:paraId="3A55653B" w14:textId="015A5834" w:rsidR="0001459C" w:rsidRDefault="0001459C" w:rsidP="00C416E8">
            <w:pPr>
              <w:spacing w:line="276" w:lineRule="auto"/>
              <w:ind w:right="-23"/>
              <w:rPr>
                <w:rFonts w:ascii="Arial" w:eastAsia="Arial" w:hAnsi="Arial" w:cs="Arial"/>
                <w:b/>
                <w:bCs/>
              </w:rPr>
            </w:pPr>
            <w:r>
              <w:rPr>
                <w:rFonts w:ascii="Arial" w:eastAsia="Arial" w:hAnsi="Arial" w:cs="Arial"/>
                <w:b/>
                <w:bCs/>
              </w:rPr>
              <w:t xml:space="preserve">Writing Attainment </w:t>
            </w:r>
            <w:r>
              <w:rPr>
                <w:rFonts w:ascii="Arial" w:eastAsia="Arial" w:hAnsi="Arial" w:cs="Arial"/>
                <w:b/>
              </w:rPr>
              <w:t>% Expected Standard +</w:t>
            </w:r>
          </w:p>
        </w:tc>
        <w:tc>
          <w:tcPr>
            <w:tcW w:w="2155" w:type="dxa"/>
            <w:shd w:val="clear" w:color="auto" w:fill="auto"/>
            <w:tcMar>
              <w:top w:w="57" w:type="dxa"/>
              <w:bottom w:w="57" w:type="dxa"/>
            </w:tcMar>
            <w:vAlign w:val="center"/>
          </w:tcPr>
          <w:p w14:paraId="79194B6B" w14:textId="70BA40B7" w:rsidR="0001459C" w:rsidRDefault="0001459C" w:rsidP="00FA79AD">
            <w:pPr>
              <w:ind w:left="187"/>
              <w:rPr>
                <w:rFonts w:ascii="Arial" w:hAnsi="Arial" w:cs="Arial"/>
              </w:rPr>
            </w:pPr>
            <w:r>
              <w:rPr>
                <w:rFonts w:ascii="Arial" w:hAnsi="Arial" w:cs="Arial"/>
              </w:rPr>
              <w:t xml:space="preserve">76.9            </w:t>
            </w:r>
            <w:r w:rsidRPr="00687B3A">
              <w:rPr>
                <w:rFonts w:ascii="Arial" w:hAnsi="Arial" w:cs="Arial"/>
                <w:color w:val="7030A0"/>
              </w:rPr>
              <w:t>57.1</w:t>
            </w:r>
          </w:p>
        </w:tc>
        <w:tc>
          <w:tcPr>
            <w:tcW w:w="2608" w:type="dxa"/>
            <w:shd w:val="clear" w:color="auto" w:fill="F2F2F2" w:themeFill="background1" w:themeFillShade="F2"/>
            <w:tcMar>
              <w:top w:w="57" w:type="dxa"/>
              <w:bottom w:w="57" w:type="dxa"/>
            </w:tcMar>
          </w:tcPr>
          <w:p w14:paraId="5A6F308B" w14:textId="12C55331" w:rsidR="0001459C" w:rsidRDefault="005D6504" w:rsidP="00FA79AD">
            <w:pPr>
              <w:rPr>
                <w:rFonts w:ascii="Arial" w:hAnsi="Arial" w:cs="Arial"/>
                <w:bCs/>
              </w:rPr>
            </w:pPr>
            <w:r>
              <w:rPr>
                <w:rFonts w:ascii="Arial" w:hAnsi="Arial" w:cs="Arial"/>
                <w:bCs/>
              </w:rPr>
              <w:t xml:space="preserve">86                  </w:t>
            </w:r>
            <w:r w:rsidRPr="00687B3A">
              <w:rPr>
                <w:rFonts w:ascii="Arial" w:hAnsi="Arial" w:cs="Arial"/>
                <w:bCs/>
                <w:color w:val="7030A0"/>
              </w:rPr>
              <w:t>70.4</w:t>
            </w:r>
          </w:p>
        </w:tc>
        <w:tc>
          <w:tcPr>
            <w:tcW w:w="2608" w:type="dxa"/>
            <w:shd w:val="clear" w:color="auto" w:fill="F2F2F2" w:themeFill="background1" w:themeFillShade="F2"/>
          </w:tcPr>
          <w:p w14:paraId="76A63B41" w14:textId="32027654" w:rsidR="0001459C" w:rsidRDefault="00B24A13" w:rsidP="00FA79AD">
            <w:pPr>
              <w:rPr>
                <w:rFonts w:ascii="Arial" w:hAnsi="Arial" w:cs="Arial"/>
                <w:bCs/>
              </w:rPr>
            </w:pPr>
            <w:r>
              <w:rPr>
                <w:rFonts w:ascii="Arial" w:hAnsi="Arial" w:cs="Arial"/>
                <w:bCs/>
              </w:rPr>
              <w:t xml:space="preserve">68.2                </w:t>
            </w:r>
            <w:r w:rsidR="00853331" w:rsidRPr="00687B3A">
              <w:rPr>
                <w:rFonts w:ascii="Arial" w:hAnsi="Arial" w:cs="Arial"/>
                <w:bCs/>
                <w:color w:val="7030A0"/>
              </w:rPr>
              <w:t>68.2</w:t>
            </w:r>
          </w:p>
        </w:tc>
      </w:tr>
      <w:tr w:rsidR="00887072" w:rsidRPr="002954A6" w14:paraId="17139117" w14:textId="77777777" w:rsidTr="00042539">
        <w:tc>
          <w:tcPr>
            <w:tcW w:w="8046" w:type="dxa"/>
            <w:tcMar>
              <w:top w:w="57" w:type="dxa"/>
              <w:bottom w:w="57" w:type="dxa"/>
            </w:tcMar>
            <w:vAlign w:val="bottom"/>
          </w:tcPr>
          <w:p w14:paraId="493DBAC9" w14:textId="7B42C037" w:rsidR="00887072" w:rsidRPr="002954A6" w:rsidRDefault="00A84873" w:rsidP="00C416E8">
            <w:pPr>
              <w:spacing w:line="276" w:lineRule="auto"/>
              <w:ind w:right="-23"/>
              <w:rPr>
                <w:rFonts w:ascii="Arial" w:eastAsia="Arial" w:hAnsi="Arial" w:cs="Arial"/>
                <w:b/>
                <w:bCs/>
              </w:rPr>
            </w:pPr>
            <w:r>
              <w:rPr>
                <w:rFonts w:ascii="Arial" w:eastAsia="Arial" w:hAnsi="Arial" w:cs="Arial"/>
                <w:b/>
                <w:bCs/>
              </w:rPr>
              <w:t>Maths Progress</w:t>
            </w:r>
          </w:p>
        </w:tc>
        <w:tc>
          <w:tcPr>
            <w:tcW w:w="2155" w:type="dxa"/>
            <w:shd w:val="clear" w:color="auto" w:fill="auto"/>
            <w:tcMar>
              <w:top w:w="57" w:type="dxa"/>
              <w:bottom w:w="57" w:type="dxa"/>
            </w:tcMar>
            <w:vAlign w:val="center"/>
          </w:tcPr>
          <w:p w14:paraId="603382FD" w14:textId="4903F0D3" w:rsidR="00887072" w:rsidRPr="002954A6" w:rsidRDefault="00791CA4" w:rsidP="00FA79AD">
            <w:pPr>
              <w:ind w:left="187"/>
              <w:rPr>
                <w:rFonts w:ascii="Arial" w:hAnsi="Arial" w:cs="Arial"/>
              </w:rPr>
            </w:pPr>
            <w:r>
              <w:rPr>
                <w:rFonts w:ascii="Arial" w:hAnsi="Arial" w:cs="Arial"/>
                <w:bCs/>
              </w:rPr>
              <w:t>-3.7</w:t>
            </w:r>
            <w:r w:rsidR="005D6504">
              <w:rPr>
                <w:rFonts w:ascii="Arial" w:hAnsi="Arial" w:cs="Arial"/>
                <w:bCs/>
              </w:rPr>
              <w:t xml:space="preserve">             </w:t>
            </w:r>
            <w:r w:rsidR="005D6504" w:rsidRPr="00687B3A">
              <w:rPr>
                <w:rFonts w:ascii="Arial" w:hAnsi="Arial" w:cs="Arial"/>
                <w:bCs/>
                <w:color w:val="7030A0"/>
              </w:rPr>
              <w:t>0.9</w:t>
            </w:r>
          </w:p>
        </w:tc>
        <w:tc>
          <w:tcPr>
            <w:tcW w:w="2608" w:type="dxa"/>
            <w:shd w:val="clear" w:color="auto" w:fill="F2F2F2" w:themeFill="background1" w:themeFillShade="F2"/>
            <w:tcMar>
              <w:top w:w="57" w:type="dxa"/>
              <w:bottom w:w="57" w:type="dxa"/>
            </w:tcMar>
          </w:tcPr>
          <w:p w14:paraId="38A51B6D" w14:textId="064E44FA" w:rsidR="00887072" w:rsidRPr="002954A6" w:rsidRDefault="00791CA4" w:rsidP="00FA79AD">
            <w:pPr>
              <w:rPr>
                <w:rFonts w:ascii="Arial" w:hAnsi="Arial" w:cs="Arial"/>
                <w:bCs/>
              </w:rPr>
            </w:pPr>
            <w:r>
              <w:rPr>
                <w:rFonts w:ascii="Arial" w:hAnsi="Arial" w:cs="Arial"/>
              </w:rPr>
              <w:t>-0.8</w:t>
            </w:r>
            <w:r w:rsidR="005D6504">
              <w:rPr>
                <w:rFonts w:ascii="Arial" w:hAnsi="Arial" w:cs="Arial"/>
              </w:rPr>
              <w:t xml:space="preserve">                </w:t>
            </w:r>
            <w:r w:rsidR="005D6504" w:rsidRPr="00687B3A">
              <w:rPr>
                <w:rFonts w:ascii="Arial" w:hAnsi="Arial" w:cs="Arial"/>
                <w:color w:val="7030A0"/>
              </w:rPr>
              <w:t>1.2</w:t>
            </w:r>
          </w:p>
        </w:tc>
        <w:tc>
          <w:tcPr>
            <w:tcW w:w="2608" w:type="dxa"/>
            <w:shd w:val="clear" w:color="auto" w:fill="F2F2F2" w:themeFill="background1" w:themeFillShade="F2"/>
          </w:tcPr>
          <w:p w14:paraId="3335192D" w14:textId="5A7471C8" w:rsidR="00887072" w:rsidRPr="002954A6" w:rsidRDefault="00A84873" w:rsidP="00FA79AD">
            <w:pPr>
              <w:rPr>
                <w:rFonts w:ascii="Arial" w:hAnsi="Arial" w:cs="Arial"/>
                <w:bCs/>
              </w:rPr>
            </w:pPr>
            <w:r>
              <w:rPr>
                <w:rFonts w:ascii="Arial" w:hAnsi="Arial" w:cs="Arial"/>
                <w:bCs/>
              </w:rPr>
              <w:t>-1.0</w:t>
            </w:r>
            <w:r w:rsidR="00853331">
              <w:rPr>
                <w:rFonts w:ascii="Arial" w:hAnsi="Arial" w:cs="Arial"/>
                <w:bCs/>
              </w:rPr>
              <w:t xml:space="preserve">                 </w:t>
            </w:r>
            <w:r w:rsidR="00853331" w:rsidRPr="00687B3A">
              <w:rPr>
                <w:rFonts w:ascii="Arial" w:hAnsi="Arial" w:cs="Arial"/>
                <w:bCs/>
                <w:color w:val="7030A0"/>
              </w:rPr>
              <w:t>-1.3</w:t>
            </w:r>
          </w:p>
        </w:tc>
      </w:tr>
      <w:tr w:rsidR="0001459C" w:rsidRPr="002954A6" w14:paraId="44B6A4FA" w14:textId="77777777" w:rsidTr="00042539">
        <w:tc>
          <w:tcPr>
            <w:tcW w:w="8046" w:type="dxa"/>
            <w:tcMar>
              <w:top w:w="57" w:type="dxa"/>
              <w:bottom w:w="57" w:type="dxa"/>
            </w:tcMar>
            <w:vAlign w:val="bottom"/>
          </w:tcPr>
          <w:p w14:paraId="5DC07508" w14:textId="01F66AE8" w:rsidR="0001459C" w:rsidRDefault="0001459C" w:rsidP="00C416E8">
            <w:pPr>
              <w:spacing w:line="276" w:lineRule="auto"/>
              <w:ind w:right="-23"/>
              <w:rPr>
                <w:rFonts w:ascii="Arial" w:eastAsia="Arial" w:hAnsi="Arial" w:cs="Arial"/>
                <w:b/>
                <w:bCs/>
              </w:rPr>
            </w:pPr>
            <w:r>
              <w:rPr>
                <w:rFonts w:ascii="Arial" w:eastAsia="Arial" w:hAnsi="Arial" w:cs="Arial"/>
                <w:b/>
                <w:bCs/>
              </w:rPr>
              <w:t xml:space="preserve">Maths Attainment </w:t>
            </w:r>
            <w:r>
              <w:rPr>
                <w:rFonts w:ascii="Arial" w:eastAsia="Arial" w:hAnsi="Arial" w:cs="Arial"/>
                <w:b/>
              </w:rPr>
              <w:t>% Expected Standard +</w:t>
            </w:r>
          </w:p>
        </w:tc>
        <w:tc>
          <w:tcPr>
            <w:tcW w:w="2155" w:type="dxa"/>
            <w:shd w:val="clear" w:color="auto" w:fill="auto"/>
            <w:tcMar>
              <w:top w:w="57" w:type="dxa"/>
              <w:bottom w:w="57" w:type="dxa"/>
            </w:tcMar>
            <w:vAlign w:val="center"/>
          </w:tcPr>
          <w:p w14:paraId="3B56AA12" w14:textId="7D97B121" w:rsidR="0001459C" w:rsidRDefault="0001459C" w:rsidP="00FA79AD">
            <w:pPr>
              <w:ind w:left="187"/>
              <w:rPr>
                <w:rFonts w:ascii="Arial" w:hAnsi="Arial" w:cs="Arial"/>
                <w:bCs/>
              </w:rPr>
            </w:pPr>
            <w:r>
              <w:rPr>
                <w:rFonts w:ascii="Arial" w:hAnsi="Arial" w:cs="Arial"/>
                <w:bCs/>
              </w:rPr>
              <w:t xml:space="preserve">30.8            </w:t>
            </w:r>
            <w:r w:rsidRPr="00687B3A">
              <w:rPr>
                <w:rFonts w:ascii="Arial" w:hAnsi="Arial" w:cs="Arial"/>
                <w:bCs/>
                <w:color w:val="7030A0"/>
              </w:rPr>
              <w:t>57.1</w:t>
            </w:r>
          </w:p>
        </w:tc>
        <w:tc>
          <w:tcPr>
            <w:tcW w:w="2608" w:type="dxa"/>
            <w:shd w:val="clear" w:color="auto" w:fill="F2F2F2" w:themeFill="background1" w:themeFillShade="F2"/>
            <w:tcMar>
              <w:top w:w="57" w:type="dxa"/>
              <w:bottom w:w="57" w:type="dxa"/>
            </w:tcMar>
          </w:tcPr>
          <w:p w14:paraId="06C7392D" w14:textId="7632CF6E" w:rsidR="0001459C" w:rsidRDefault="00853331" w:rsidP="00FA79AD">
            <w:pPr>
              <w:rPr>
                <w:rFonts w:ascii="Arial" w:hAnsi="Arial" w:cs="Arial"/>
              </w:rPr>
            </w:pPr>
            <w:r>
              <w:rPr>
                <w:rFonts w:ascii="Arial" w:hAnsi="Arial" w:cs="Arial"/>
              </w:rPr>
              <w:t xml:space="preserve">55                  </w:t>
            </w:r>
            <w:r w:rsidRPr="00687B3A">
              <w:rPr>
                <w:rFonts w:ascii="Arial" w:hAnsi="Arial" w:cs="Arial"/>
                <w:color w:val="7030A0"/>
              </w:rPr>
              <w:t>70.4</w:t>
            </w:r>
          </w:p>
        </w:tc>
        <w:tc>
          <w:tcPr>
            <w:tcW w:w="2608" w:type="dxa"/>
            <w:shd w:val="clear" w:color="auto" w:fill="F2F2F2" w:themeFill="background1" w:themeFillShade="F2"/>
          </w:tcPr>
          <w:p w14:paraId="23E93583" w14:textId="0C09ECD3" w:rsidR="0001459C" w:rsidRDefault="00853331" w:rsidP="00FA79AD">
            <w:pPr>
              <w:rPr>
                <w:rFonts w:ascii="Arial" w:hAnsi="Arial" w:cs="Arial"/>
                <w:bCs/>
              </w:rPr>
            </w:pPr>
            <w:r>
              <w:rPr>
                <w:rFonts w:ascii="Arial" w:hAnsi="Arial" w:cs="Arial"/>
                <w:bCs/>
              </w:rPr>
              <w:t xml:space="preserve">62.3                 </w:t>
            </w:r>
            <w:r w:rsidRPr="00687B3A">
              <w:rPr>
                <w:rFonts w:ascii="Arial" w:hAnsi="Arial" w:cs="Arial"/>
                <w:bCs/>
                <w:color w:val="7030A0"/>
              </w:rPr>
              <w:t>61</w:t>
            </w:r>
          </w:p>
        </w:tc>
      </w:tr>
      <w:tr w:rsidR="00A84873" w:rsidRPr="002954A6" w14:paraId="0B200565" w14:textId="77777777" w:rsidTr="00042539">
        <w:tc>
          <w:tcPr>
            <w:tcW w:w="8046" w:type="dxa"/>
            <w:tcMar>
              <w:top w:w="57" w:type="dxa"/>
              <w:bottom w:w="57" w:type="dxa"/>
            </w:tcMar>
            <w:vAlign w:val="bottom"/>
          </w:tcPr>
          <w:p w14:paraId="2D1B2559" w14:textId="6EE7E074" w:rsidR="00A84873" w:rsidRPr="002954A6" w:rsidRDefault="00A84873" w:rsidP="00A84873">
            <w:pPr>
              <w:spacing w:line="276" w:lineRule="auto"/>
              <w:ind w:right="-23"/>
              <w:rPr>
                <w:rFonts w:ascii="Arial" w:eastAsia="Arial" w:hAnsi="Arial" w:cs="Arial"/>
                <w:b/>
                <w:bCs/>
              </w:rPr>
            </w:pPr>
            <w:r>
              <w:rPr>
                <w:rFonts w:ascii="Arial" w:eastAsia="Arial" w:hAnsi="Arial" w:cs="Arial"/>
                <w:b/>
              </w:rPr>
              <w:t>KS1 Reading % Expected Standard +</w:t>
            </w:r>
          </w:p>
        </w:tc>
        <w:tc>
          <w:tcPr>
            <w:tcW w:w="2155" w:type="dxa"/>
            <w:shd w:val="clear" w:color="auto" w:fill="auto"/>
            <w:tcMar>
              <w:top w:w="57" w:type="dxa"/>
              <w:bottom w:w="57" w:type="dxa"/>
            </w:tcMar>
            <w:vAlign w:val="center"/>
          </w:tcPr>
          <w:p w14:paraId="057483BA" w14:textId="565EC01D" w:rsidR="00A84873" w:rsidRPr="002954A6" w:rsidRDefault="00A84873" w:rsidP="00FA79AD">
            <w:pPr>
              <w:ind w:left="187"/>
              <w:rPr>
                <w:rFonts w:ascii="Arial" w:hAnsi="Arial" w:cs="Arial"/>
              </w:rPr>
            </w:pPr>
            <w:r>
              <w:rPr>
                <w:rFonts w:ascii="Arial" w:hAnsi="Arial" w:cs="Arial"/>
              </w:rPr>
              <w:t>33.3</w:t>
            </w:r>
            <w:r w:rsidR="00FA79AD">
              <w:rPr>
                <w:rFonts w:ascii="Arial" w:hAnsi="Arial" w:cs="Arial"/>
              </w:rPr>
              <w:t xml:space="preserve"> </w:t>
            </w:r>
            <w:r w:rsidR="00B24A13">
              <w:rPr>
                <w:rFonts w:ascii="Arial" w:hAnsi="Arial" w:cs="Arial"/>
                <w:color w:val="FF0000"/>
              </w:rPr>
              <w:t xml:space="preserve">          </w:t>
            </w:r>
            <w:r w:rsidR="00B24A13" w:rsidRPr="00687B3A">
              <w:rPr>
                <w:rFonts w:ascii="Arial" w:hAnsi="Arial" w:cs="Arial"/>
                <w:color w:val="7030A0"/>
              </w:rPr>
              <w:t>62.5</w:t>
            </w:r>
            <w:r w:rsidR="00FA79AD" w:rsidRPr="00687B3A">
              <w:rPr>
                <w:rFonts w:ascii="Arial" w:hAnsi="Arial" w:cs="Arial"/>
                <w:color w:val="7030A0"/>
              </w:rPr>
              <w:t>%</w:t>
            </w:r>
          </w:p>
        </w:tc>
        <w:tc>
          <w:tcPr>
            <w:tcW w:w="2608" w:type="dxa"/>
            <w:shd w:val="clear" w:color="auto" w:fill="F2F2F2" w:themeFill="background1" w:themeFillShade="F2"/>
            <w:tcMar>
              <w:top w:w="57" w:type="dxa"/>
              <w:bottom w:w="57" w:type="dxa"/>
            </w:tcMar>
          </w:tcPr>
          <w:p w14:paraId="7C8836B7" w14:textId="4BC3D2A8" w:rsidR="00A84873" w:rsidRPr="002954A6" w:rsidRDefault="00A84873" w:rsidP="00FA79AD">
            <w:pPr>
              <w:rPr>
                <w:rFonts w:ascii="Arial" w:hAnsi="Arial" w:cs="Arial"/>
                <w:bCs/>
              </w:rPr>
            </w:pPr>
            <w:r>
              <w:rPr>
                <w:rFonts w:ascii="Arial" w:hAnsi="Arial" w:cs="Arial"/>
                <w:bCs/>
              </w:rPr>
              <w:t>73.3</w:t>
            </w:r>
            <w:r w:rsidR="00B24A13">
              <w:rPr>
                <w:rFonts w:ascii="Arial" w:hAnsi="Arial" w:cs="Arial"/>
                <w:bCs/>
              </w:rPr>
              <w:t xml:space="preserve">               </w:t>
            </w:r>
            <w:r w:rsidR="00B24A13" w:rsidRPr="00687B3A">
              <w:rPr>
                <w:rFonts w:ascii="Arial" w:hAnsi="Arial" w:cs="Arial"/>
                <w:bCs/>
                <w:color w:val="7030A0"/>
              </w:rPr>
              <w:t>73.3</w:t>
            </w:r>
          </w:p>
        </w:tc>
        <w:tc>
          <w:tcPr>
            <w:tcW w:w="2608" w:type="dxa"/>
            <w:shd w:val="clear" w:color="auto" w:fill="F2F2F2" w:themeFill="background1" w:themeFillShade="F2"/>
          </w:tcPr>
          <w:p w14:paraId="61EE397B" w14:textId="7A06C12E" w:rsidR="00A84873" w:rsidRPr="002954A6" w:rsidRDefault="00A84873" w:rsidP="00FA79AD">
            <w:pPr>
              <w:rPr>
                <w:rFonts w:ascii="Arial" w:hAnsi="Arial" w:cs="Arial"/>
                <w:bCs/>
              </w:rPr>
            </w:pPr>
            <w:r>
              <w:rPr>
                <w:rFonts w:ascii="Arial" w:hAnsi="Arial" w:cs="Arial"/>
                <w:bCs/>
              </w:rPr>
              <w:t>65.2</w:t>
            </w:r>
            <w:r w:rsidR="00B24A13">
              <w:rPr>
                <w:rFonts w:ascii="Arial" w:hAnsi="Arial" w:cs="Arial"/>
                <w:bCs/>
              </w:rPr>
              <w:t xml:space="preserve">                 </w:t>
            </w:r>
            <w:r w:rsidR="00B24A13" w:rsidRPr="00687B3A">
              <w:rPr>
                <w:rFonts w:ascii="Arial" w:hAnsi="Arial" w:cs="Arial"/>
                <w:bCs/>
                <w:color w:val="7030A0"/>
              </w:rPr>
              <w:t>61.9</w:t>
            </w:r>
          </w:p>
        </w:tc>
      </w:tr>
      <w:tr w:rsidR="00A84873" w:rsidRPr="002954A6" w14:paraId="1452E91F" w14:textId="77777777" w:rsidTr="00042539">
        <w:tc>
          <w:tcPr>
            <w:tcW w:w="8046" w:type="dxa"/>
            <w:tcMar>
              <w:top w:w="57" w:type="dxa"/>
              <w:bottom w:w="57" w:type="dxa"/>
            </w:tcMar>
            <w:vAlign w:val="bottom"/>
          </w:tcPr>
          <w:p w14:paraId="24258935" w14:textId="459DBE13" w:rsidR="00A84873" w:rsidRPr="002954A6" w:rsidRDefault="00A84873" w:rsidP="00A84873">
            <w:pPr>
              <w:spacing w:line="276" w:lineRule="auto"/>
              <w:ind w:right="-23"/>
              <w:rPr>
                <w:rFonts w:ascii="Arial" w:eastAsia="Arial" w:hAnsi="Arial" w:cs="Arial"/>
                <w:b/>
                <w:bCs/>
              </w:rPr>
            </w:pPr>
            <w:r>
              <w:rPr>
                <w:rFonts w:ascii="Arial" w:eastAsia="Arial" w:hAnsi="Arial" w:cs="Arial"/>
                <w:b/>
                <w:bCs/>
              </w:rPr>
              <w:t xml:space="preserve">KS1 Writing </w:t>
            </w:r>
            <w:r>
              <w:rPr>
                <w:rFonts w:ascii="Arial" w:eastAsia="Arial" w:hAnsi="Arial" w:cs="Arial"/>
                <w:b/>
              </w:rPr>
              <w:t>% Expected Standard +</w:t>
            </w:r>
          </w:p>
        </w:tc>
        <w:tc>
          <w:tcPr>
            <w:tcW w:w="2155" w:type="dxa"/>
            <w:shd w:val="clear" w:color="auto" w:fill="auto"/>
            <w:tcMar>
              <w:top w:w="57" w:type="dxa"/>
              <w:bottom w:w="57" w:type="dxa"/>
            </w:tcMar>
            <w:vAlign w:val="center"/>
          </w:tcPr>
          <w:p w14:paraId="4F0D6B87" w14:textId="4AA2635E" w:rsidR="00A84873" w:rsidRPr="002954A6" w:rsidRDefault="00A84873" w:rsidP="00FA79AD">
            <w:pPr>
              <w:ind w:left="187"/>
              <w:rPr>
                <w:rFonts w:ascii="Arial" w:hAnsi="Arial" w:cs="Arial"/>
              </w:rPr>
            </w:pPr>
            <w:r>
              <w:rPr>
                <w:rFonts w:ascii="Arial" w:hAnsi="Arial" w:cs="Arial"/>
              </w:rPr>
              <w:t>33.3</w:t>
            </w:r>
            <w:r w:rsidR="00FA79AD" w:rsidRPr="00FA79AD">
              <w:rPr>
                <w:rFonts w:ascii="Arial" w:hAnsi="Arial" w:cs="Arial"/>
                <w:color w:val="FF0000"/>
              </w:rPr>
              <w:t xml:space="preserve">          </w:t>
            </w:r>
            <w:r w:rsidR="00FA79AD">
              <w:rPr>
                <w:rFonts w:ascii="Arial" w:hAnsi="Arial" w:cs="Arial"/>
                <w:color w:val="FF0000"/>
              </w:rPr>
              <w:t xml:space="preserve"> </w:t>
            </w:r>
            <w:r w:rsidR="00B24A13">
              <w:rPr>
                <w:rFonts w:ascii="Arial" w:hAnsi="Arial" w:cs="Arial"/>
                <w:color w:val="FF0000"/>
              </w:rPr>
              <w:t xml:space="preserve"> </w:t>
            </w:r>
            <w:r w:rsidR="00B24A13" w:rsidRPr="00687B3A">
              <w:rPr>
                <w:rFonts w:ascii="Arial" w:hAnsi="Arial" w:cs="Arial"/>
                <w:color w:val="7030A0"/>
              </w:rPr>
              <w:t>50</w:t>
            </w:r>
            <w:r w:rsidR="00FA79AD" w:rsidRPr="00687B3A">
              <w:rPr>
                <w:rFonts w:ascii="Arial" w:hAnsi="Arial" w:cs="Arial"/>
                <w:color w:val="7030A0"/>
              </w:rPr>
              <w:t>%</w:t>
            </w:r>
          </w:p>
        </w:tc>
        <w:tc>
          <w:tcPr>
            <w:tcW w:w="2608" w:type="dxa"/>
            <w:shd w:val="clear" w:color="auto" w:fill="F2F2F2" w:themeFill="background1" w:themeFillShade="F2"/>
            <w:tcMar>
              <w:top w:w="57" w:type="dxa"/>
              <w:bottom w:w="57" w:type="dxa"/>
            </w:tcMar>
          </w:tcPr>
          <w:p w14:paraId="50E2F980" w14:textId="2E9EEF95" w:rsidR="00A84873" w:rsidRPr="002954A6" w:rsidRDefault="00A84873" w:rsidP="00FA79AD">
            <w:pPr>
              <w:rPr>
                <w:rFonts w:ascii="Arial" w:hAnsi="Arial" w:cs="Arial"/>
                <w:bCs/>
              </w:rPr>
            </w:pPr>
            <w:r>
              <w:rPr>
                <w:rFonts w:ascii="Arial" w:hAnsi="Arial" w:cs="Arial"/>
                <w:bCs/>
              </w:rPr>
              <w:t>70</w:t>
            </w:r>
            <w:r w:rsidR="00B24A13">
              <w:rPr>
                <w:rFonts w:ascii="Arial" w:hAnsi="Arial" w:cs="Arial"/>
                <w:bCs/>
              </w:rPr>
              <w:t xml:space="preserve">                  </w:t>
            </w:r>
            <w:r w:rsidR="00B24A13" w:rsidRPr="00687B3A">
              <w:rPr>
                <w:rFonts w:ascii="Arial" w:hAnsi="Arial" w:cs="Arial"/>
                <w:bCs/>
                <w:color w:val="7030A0"/>
              </w:rPr>
              <w:t>76.7</w:t>
            </w:r>
          </w:p>
        </w:tc>
        <w:tc>
          <w:tcPr>
            <w:tcW w:w="2608" w:type="dxa"/>
            <w:shd w:val="clear" w:color="auto" w:fill="F2F2F2" w:themeFill="background1" w:themeFillShade="F2"/>
          </w:tcPr>
          <w:p w14:paraId="2E8A8D13" w14:textId="0A48BFE9" w:rsidR="00A84873" w:rsidRPr="002954A6" w:rsidRDefault="00A84873" w:rsidP="00FA79AD">
            <w:pPr>
              <w:rPr>
                <w:rFonts w:ascii="Arial" w:hAnsi="Arial" w:cs="Arial"/>
                <w:bCs/>
              </w:rPr>
            </w:pPr>
            <w:r>
              <w:rPr>
                <w:rFonts w:ascii="Arial" w:hAnsi="Arial" w:cs="Arial"/>
                <w:bCs/>
              </w:rPr>
              <w:t>56.8</w:t>
            </w:r>
            <w:r w:rsidR="005F4570">
              <w:rPr>
                <w:rFonts w:ascii="Arial" w:hAnsi="Arial" w:cs="Arial"/>
                <w:bCs/>
              </w:rPr>
              <w:t xml:space="preserve">                 </w:t>
            </w:r>
            <w:r w:rsidR="005F4570" w:rsidRPr="00687B3A">
              <w:rPr>
                <w:rFonts w:ascii="Arial" w:hAnsi="Arial" w:cs="Arial"/>
                <w:bCs/>
                <w:color w:val="7030A0"/>
              </w:rPr>
              <w:t>55.5</w:t>
            </w:r>
          </w:p>
        </w:tc>
      </w:tr>
      <w:tr w:rsidR="00A84873" w:rsidRPr="002954A6" w14:paraId="2D314BD0" w14:textId="77777777" w:rsidTr="00042539">
        <w:tc>
          <w:tcPr>
            <w:tcW w:w="8046" w:type="dxa"/>
            <w:tcMar>
              <w:top w:w="57" w:type="dxa"/>
              <w:bottom w:w="57" w:type="dxa"/>
            </w:tcMar>
            <w:vAlign w:val="bottom"/>
          </w:tcPr>
          <w:p w14:paraId="2668962E" w14:textId="43E16482" w:rsidR="00A84873" w:rsidRPr="002954A6" w:rsidRDefault="00A84873" w:rsidP="00A84873">
            <w:pPr>
              <w:spacing w:line="276" w:lineRule="auto"/>
              <w:ind w:right="-23"/>
              <w:rPr>
                <w:rFonts w:ascii="Arial" w:eastAsia="Arial" w:hAnsi="Arial" w:cs="Arial"/>
                <w:b/>
                <w:bCs/>
              </w:rPr>
            </w:pPr>
            <w:r>
              <w:rPr>
                <w:rFonts w:ascii="Arial" w:eastAsia="Arial" w:hAnsi="Arial" w:cs="Arial"/>
                <w:b/>
                <w:bCs/>
              </w:rPr>
              <w:t xml:space="preserve">KS1 Maths </w:t>
            </w:r>
            <w:r>
              <w:rPr>
                <w:rFonts w:ascii="Arial" w:eastAsia="Arial" w:hAnsi="Arial" w:cs="Arial"/>
                <w:b/>
              </w:rPr>
              <w:t>% Expected Standard +</w:t>
            </w:r>
          </w:p>
        </w:tc>
        <w:tc>
          <w:tcPr>
            <w:tcW w:w="2155" w:type="dxa"/>
            <w:shd w:val="clear" w:color="auto" w:fill="auto"/>
            <w:tcMar>
              <w:top w:w="57" w:type="dxa"/>
              <w:bottom w:w="57" w:type="dxa"/>
            </w:tcMar>
            <w:vAlign w:val="center"/>
          </w:tcPr>
          <w:p w14:paraId="15562866" w14:textId="57B5BDF5" w:rsidR="00A84873" w:rsidRPr="002954A6" w:rsidRDefault="00A84873" w:rsidP="00FA79AD">
            <w:pPr>
              <w:ind w:left="187"/>
              <w:rPr>
                <w:rFonts w:ascii="Arial" w:hAnsi="Arial" w:cs="Arial"/>
              </w:rPr>
            </w:pPr>
            <w:r>
              <w:rPr>
                <w:rFonts w:ascii="Arial" w:hAnsi="Arial" w:cs="Arial"/>
              </w:rPr>
              <w:t>33.3</w:t>
            </w:r>
            <w:r w:rsidR="00FA79AD" w:rsidRPr="00FA79AD">
              <w:rPr>
                <w:rFonts w:ascii="Arial" w:hAnsi="Arial" w:cs="Arial"/>
                <w:color w:val="FF0000"/>
              </w:rPr>
              <w:t xml:space="preserve">           </w:t>
            </w:r>
            <w:r w:rsidR="00B24A13">
              <w:rPr>
                <w:rFonts w:ascii="Arial" w:hAnsi="Arial" w:cs="Arial"/>
                <w:color w:val="FF0000"/>
              </w:rPr>
              <w:t xml:space="preserve"> </w:t>
            </w:r>
            <w:r w:rsidR="00B24A13" w:rsidRPr="00687B3A">
              <w:rPr>
                <w:rFonts w:ascii="Arial" w:hAnsi="Arial" w:cs="Arial"/>
                <w:color w:val="7030A0"/>
              </w:rPr>
              <w:t>50</w:t>
            </w:r>
            <w:r w:rsidR="00FA79AD" w:rsidRPr="00687B3A">
              <w:rPr>
                <w:rFonts w:ascii="Arial" w:hAnsi="Arial" w:cs="Arial"/>
                <w:color w:val="7030A0"/>
              </w:rPr>
              <w:t>%</w:t>
            </w:r>
          </w:p>
        </w:tc>
        <w:tc>
          <w:tcPr>
            <w:tcW w:w="2608" w:type="dxa"/>
            <w:shd w:val="clear" w:color="auto" w:fill="F2F2F2" w:themeFill="background1" w:themeFillShade="F2"/>
            <w:tcMar>
              <w:top w:w="57" w:type="dxa"/>
              <w:bottom w:w="57" w:type="dxa"/>
            </w:tcMar>
          </w:tcPr>
          <w:p w14:paraId="255881AF" w14:textId="0755B0B6" w:rsidR="00A84873" w:rsidRPr="002954A6" w:rsidRDefault="00A84873" w:rsidP="00FA79AD">
            <w:pPr>
              <w:rPr>
                <w:rFonts w:ascii="Arial" w:hAnsi="Arial" w:cs="Arial"/>
                <w:bCs/>
              </w:rPr>
            </w:pPr>
            <w:r>
              <w:rPr>
                <w:rFonts w:ascii="Arial" w:hAnsi="Arial" w:cs="Arial"/>
                <w:bCs/>
              </w:rPr>
              <w:t>70</w:t>
            </w:r>
            <w:r w:rsidR="005F4570">
              <w:rPr>
                <w:rFonts w:ascii="Arial" w:hAnsi="Arial" w:cs="Arial"/>
                <w:bCs/>
              </w:rPr>
              <w:t xml:space="preserve">                  </w:t>
            </w:r>
            <w:r w:rsidR="005F4570" w:rsidRPr="00687B3A">
              <w:rPr>
                <w:rFonts w:ascii="Arial" w:hAnsi="Arial" w:cs="Arial"/>
                <w:bCs/>
                <w:color w:val="7030A0"/>
              </w:rPr>
              <w:t>80</w:t>
            </w:r>
          </w:p>
        </w:tc>
        <w:tc>
          <w:tcPr>
            <w:tcW w:w="2608" w:type="dxa"/>
            <w:shd w:val="clear" w:color="auto" w:fill="F2F2F2" w:themeFill="background1" w:themeFillShade="F2"/>
          </w:tcPr>
          <w:p w14:paraId="4F73EBFE" w14:textId="673C939E" w:rsidR="00A84873" w:rsidRPr="002954A6" w:rsidRDefault="00A84873" w:rsidP="00FA79AD">
            <w:pPr>
              <w:rPr>
                <w:rFonts w:ascii="Arial" w:hAnsi="Arial" w:cs="Arial"/>
                <w:bCs/>
              </w:rPr>
            </w:pPr>
            <w:r>
              <w:rPr>
                <w:rFonts w:ascii="Arial" w:hAnsi="Arial" w:cs="Arial"/>
                <w:bCs/>
              </w:rPr>
              <w:t>64.5</w:t>
            </w:r>
            <w:r w:rsidR="005F4570">
              <w:rPr>
                <w:rFonts w:ascii="Arial" w:hAnsi="Arial" w:cs="Arial"/>
                <w:bCs/>
              </w:rPr>
              <w:t xml:space="preserve">                 </w:t>
            </w:r>
            <w:r w:rsidR="005F4570" w:rsidRPr="00687B3A">
              <w:rPr>
                <w:rFonts w:ascii="Arial" w:hAnsi="Arial" w:cs="Arial"/>
                <w:bCs/>
                <w:color w:val="7030A0"/>
              </w:rPr>
              <w:t>63.7</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14490"/>
        <w:gridCol w:w="65"/>
      </w:tblGrid>
      <w:tr w:rsidR="002954A6" w:rsidRPr="002954A6" w14:paraId="52A3A180" w14:textId="77777777" w:rsidTr="00A33F73">
        <w:tc>
          <w:tcPr>
            <w:tcW w:w="15417" w:type="dxa"/>
            <w:gridSpan w:val="4"/>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4"/>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1FA5DED6" w14:textId="47EA88FB" w:rsidR="00915380" w:rsidRPr="00AE78F2" w:rsidRDefault="00424EDD" w:rsidP="003F7BE2">
            <w:pPr>
              <w:rPr>
                <w:rFonts w:ascii="Arial" w:hAnsi="Arial" w:cs="Arial"/>
                <w:sz w:val="18"/>
                <w:szCs w:val="18"/>
              </w:rPr>
            </w:pPr>
            <w:r>
              <w:rPr>
                <w:rFonts w:ascii="Arial" w:hAnsi="Arial" w:cs="Arial"/>
                <w:sz w:val="18"/>
                <w:szCs w:val="18"/>
              </w:rPr>
              <w:t>Multiple needs. The proportion of pupils who are eligible for P</w:t>
            </w:r>
            <w:r w:rsidR="00F800D4">
              <w:rPr>
                <w:rFonts w:ascii="Arial" w:hAnsi="Arial" w:cs="Arial"/>
                <w:sz w:val="18"/>
                <w:szCs w:val="18"/>
              </w:rPr>
              <w:t>upil Premium with SEN is higher</w:t>
            </w:r>
            <w:r>
              <w:rPr>
                <w:rFonts w:ascii="Arial" w:hAnsi="Arial" w:cs="Arial"/>
                <w:sz w:val="18"/>
                <w:szCs w:val="18"/>
              </w:rPr>
              <w:t xml:space="preserve"> than amongst non-disadvantaged pupils within the school. Many disadvantaged pupils are also EAL. </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21CF1EA4" w:rsidR="00915380" w:rsidRPr="00AE78F2" w:rsidRDefault="00424EDD" w:rsidP="00845265">
            <w:pPr>
              <w:rPr>
                <w:rFonts w:ascii="Arial" w:hAnsi="Arial" w:cs="Arial"/>
                <w:sz w:val="18"/>
                <w:szCs w:val="18"/>
              </w:rPr>
            </w:pPr>
            <w:r>
              <w:rPr>
                <w:rFonts w:ascii="Arial" w:hAnsi="Arial" w:cs="Arial"/>
                <w:sz w:val="18"/>
                <w:szCs w:val="18"/>
              </w:rPr>
              <w:t xml:space="preserve">Mobility. A large proportion of pupils who are eligible for Pupil Premium have joined the school later. </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2"/>
          </w:tcPr>
          <w:p w14:paraId="2EE89421" w14:textId="6EA9074E" w:rsidR="00915380" w:rsidRPr="002954A6" w:rsidRDefault="00A8261A" w:rsidP="00A33F73">
            <w:pPr>
              <w:rPr>
                <w:rFonts w:ascii="Arial" w:hAnsi="Arial" w:cs="Arial"/>
                <w:sz w:val="18"/>
                <w:szCs w:val="18"/>
              </w:rPr>
            </w:pPr>
            <w:r>
              <w:rPr>
                <w:rFonts w:ascii="Arial" w:hAnsi="Arial" w:cs="Arial"/>
                <w:sz w:val="18"/>
                <w:szCs w:val="18"/>
              </w:rPr>
              <w:t xml:space="preserve">Low Prior Attainment. Many pupils who are eligible for </w:t>
            </w:r>
            <w:r w:rsidRPr="00A8261A">
              <w:rPr>
                <w:rFonts w:ascii="Arial" w:hAnsi="Arial" w:cs="Arial"/>
                <w:sz w:val="18"/>
                <w:szCs w:val="18"/>
              </w:rPr>
              <w:t>P</w:t>
            </w:r>
            <w:r>
              <w:rPr>
                <w:rFonts w:ascii="Arial" w:hAnsi="Arial" w:cs="Arial"/>
                <w:sz w:val="18"/>
                <w:szCs w:val="18"/>
              </w:rPr>
              <w:t>upil Premium</w:t>
            </w:r>
            <w:r w:rsidRPr="00A8261A">
              <w:rPr>
                <w:rFonts w:ascii="Arial" w:hAnsi="Arial" w:cs="Arial"/>
                <w:sz w:val="18"/>
                <w:szCs w:val="18"/>
              </w:rPr>
              <w:t xml:space="preserve"> have low prior attainment, either at the start</w:t>
            </w:r>
            <w:r>
              <w:rPr>
                <w:rFonts w:ascii="Arial" w:hAnsi="Arial" w:cs="Arial"/>
                <w:sz w:val="18"/>
                <w:szCs w:val="18"/>
              </w:rPr>
              <w:t xml:space="preserve"> of EYFS or upon a later entry </w:t>
            </w:r>
            <w:r w:rsidR="00FD12EE">
              <w:rPr>
                <w:rFonts w:ascii="Arial" w:hAnsi="Arial" w:cs="Arial"/>
                <w:sz w:val="18"/>
                <w:szCs w:val="18"/>
              </w:rPr>
              <w:t>in</w:t>
            </w:r>
            <w:r>
              <w:rPr>
                <w:rFonts w:ascii="Arial" w:hAnsi="Arial" w:cs="Arial"/>
                <w:sz w:val="18"/>
                <w:szCs w:val="18"/>
              </w:rPr>
              <w:t>to</w:t>
            </w:r>
            <w:r w:rsidRPr="00A8261A">
              <w:rPr>
                <w:rFonts w:ascii="Arial" w:hAnsi="Arial" w:cs="Arial"/>
                <w:sz w:val="18"/>
                <w:szCs w:val="18"/>
              </w:rPr>
              <w:t xml:space="preserve"> the school</w:t>
            </w:r>
            <w:r>
              <w:rPr>
                <w:rFonts w:ascii="Arial" w:hAnsi="Arial" w:cs="Arial"/>
                <w:sz w:val="18"/>
                <w:szCs w:val="18"/>
              </w:rPr>
              <w:t>.</w:t>
            </w:r>
          </w:p>
        </w:tc>
      </w:tr>
      <w:tr w:rsidR="00A8261A" w:rsidRPr="002954A6" w14:paraId="3F04D8FD" w14:textId="77777777" w:rsidTr="00A33F73">
        <w:tc>
          <w:tcPr>
            <w:tcW w:w="862" w:type="dxa"/>
            <w:gridSpan w:val="2"/>
            <w:tcMar>
              <w:top w:w="57" w:type="dxa"/>
              <w:bottom w:w="57" w:type="dxa"/>
            </w:tcMar>
          </w:tcPr>
          <w:p w14:paraId="36E1ABB8" w14:textId="3D2AF6E7" w:rsidR="00A8261A" w:rsidRPr="002954A6" w:rsidRDefault="00A8261A" w:rsidP="002962F2">
            <w:pPr>
              <w:pStyle w:val="ListParagraph"/>
              <w:tabs>
                <w:tab w:val="left" w:pos="75"/>
              </w:tabs>
              <w:ind w:left="426" w:hanging="335"/>
              <w:rPr>
                <w:rFonts w:ascii="Arial" w:hAnsi="Arial" w:cs="Arial"/>
                <w:b/>
              </w:rPr>
            </w:pPr>
            <w:r>
              <w:rPr>
                <w:rFonts w:ascii="Arial" w:hAnsi="Arial" w:cs="Arial"/>
                <w:b/>
              </w:rPr>
              <w:t>D.</w:t>
            </w:r>
          </w:p>
        </w:tc>
        <w:tc>
          <w:tcPr>
            <w:tcW w:w="14555" w:type="dxa"/>
            <w:gridSpan w:val="2"/>
          </w:tcPr>
          <w:p w14:paraId="0A858325" w14:textId="20FDA6DD" w:rsidR="00A8261A" w:rsidRDefault="00A8261A" w:rsidP="00A33F73">
            <w:pPr>
              <w:rPr>
                <w:rFonts w:ascii="Arial" w:hAnsi="Arial" w:cs="Arial"/>
                <w:sz w:val="18"/>
                <w:szCs w:val="18"/>
              </w:rPr>
            </w:pPr>
            <w:r>
              <w:rPr>
                <w:rFonts w:ascii="Arial" w:hAnsi="Arial" w:cs="Arial"/>
                <w:sz w:val="18"/>
                <w:szCs w:val="18"/>
              </w:rPr>
              <w:t>Language Proficiency. Many pupils who are eligible for Pupil</w:t>
            </w:r>
            <w:r w:rsidR="00BE029C">
              <w:rPr>
                <w:rFonts w:ascii="Arial" w:hAnsi="Arial" w:cs="Arial"/>
                <w:sz w:val="18"/>
                <w:szCs w:val="18"/>
              </w:rPr>
              <w:t xml:space="preserve"> P</w:t>
            </w:r>
            <w:r>
              <w:rPr>
                <w:rFonts w:ascii="Arial" w:hAnsi="Arial" w:cs="Arial"/>
                <w:sz w:val="18"/>
                <w:szCs w:val="18"/>
              </w:rPr>
              <w:t xml:space="preserve">remium have lower language proficiency then their non-disadvantaged peers.     </w:t>
            </w:r>
          </w:p>
        </w:tc>
      </w:tr>
      <w:tr w:rsidR="00BE029C" w:rsidRPr="002954A6" w14:paraId="156CC633" w14:textId="77777777" w:rsidTr="00A33F73">
        <w:tc>
          <w:tcPr>
            <w:tcW w:w="862" w:type="dxa"/>
            <w:gridSpan w:val="2"/>
            <w:tcMar>
              <w:top w:w="57" w:type="dxa"/>
              <w:bottom w:w="57" w:type="dxa"/>
            </w:tcMar>
          </w:tcPr>
          <w:p w14:paraId="2B73D778" w14:textId="50055252" w:rsidR="00BE029C" w:rsidRDefault="00BE029C" w:rsidP="002962F2">
            <w:pPr>
              <w:pStyle w:val="ListParagraph"/>
              <w:tabs>
                <w:tab w:val="left" w:pos="75"/>
              </w:tabs>
              <w:ind w:left="426" w:hanging="335"/>
              <w:rPr>
                <w:rFonts w:ascii="Arial" w:hAnsi="Arial" w:cs="Arial"/>
                <w:b/>
              </w:rPr>
            </w:pPr>
            <w:r>
              <w:rPr>
                <w:rFonts w:ascii="Arial" w:hAnsi="Arial" w:cs="Arial"/>
                <w:b/>
              </w:rPr>
              <w:t>E.</w:t>
            </w:r>
          </w:p>
        </w:tc>
        <w:tc>
          <w:tcPr>
            <w:tcW w:w="14555" w:type="dxa"/>
            <w:gridSpan w:val="2"/>
          </w:tcPr>
          <w:p w14:paraId="161DEF29" w14:textId="0A2800E0" w:rsidR="00BE029C" w:rsidRDefault="00BE029C" w:rsidP="00A33F73">
            <w:pPr>
              <w:rPr>
                <w:rFonts w:ascii="Arial" w:hAnsi="Arial" w:cs="Arial"/>
                <w:sz w:val="18"/>
                <w:szCs w:val="18"/>
              </w:rPr>
            </w:pPr>
            <w:r>
              <w:rPr>
                <w:rFonts w:ascii="Arial" w:hAnsi="Arial" w:cs="Arial"/>
                <w:sz w:val="18"/>
                <w:szCs w:val="18"/>
              </w:rPr>
              <w:t>Behaviours for Learning. Many pupils who are eligible for Pupil Premium do not yet possess learning attributes such as self-confidence, perseverance and resilience</w:t>
            </w:r>
            <w:r w:rsidR="00FD12EE">
              <w:rPr>
                <w:rFonts w:ascii="Arial" w:hAnsi="Arial" w:cs="Arial"/>
                <w:sz w:val="18"/>
                <w:szCs w:val="18"/>
              </w:rPr>
              <w:t xml:space="preserve"> required to be successful learners</w:t>
            </w:r>
            <w:r>
              <w:rPr>
                <w:rFonts w:ascii="Arial" w:hAnsi="Arial" w:cs="Arial"/>
                <w:sz w:val="18"/>
                <w:szCs w:val="18"/>
              </w:rPr>
              <w:t xml:space="preserve">.   </w:t>
            </w:r>
          </w:p>
        </w:tc>
      </w:tr>
      <w:tr w:rsidR="002954A6" w:rsidRPr="002954A6" w14:paraId="55470693" w14:textId="77777777" w:rsidTr="00A33F73">
        <w:trPr>
          <w:trHeight w:val="70"/>
        </w:trPr>
        <w:tc>
          <w:tcPr>
            <w:tcW w:w="15417" w:type="dxa"/>
            <w:gridSpan w:val="4"/>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lastRenderedPageBreak/>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104E8E7F" w:rsidR="00765EFB" w:rsidRPr="002954A6" w:rsidRDefault="00BE029C" w:rsidP="002962F2">
            <w:pPr>
              <w:tabs>
                <w:tab w:val="left" w:pos="60"/>
                <w:tab w:val="left" w:pos="426"/>
              </w:tabs>
              <w:ind w:left="426" w:hanging="284"/>
              <w:rPr>
                <w:rFonts w:ascii="Arial" w:hAnsi="Arial" w:cs="Arial"/>
                <w:b/>
              </w:rPr>
            </w:pPr>
            <w:r>
              <w:rPr>
                <w:rFonts w:ascii="Arial" w:hAnsi="Arial" w:cs="Arial"/>
                <w:b/>
              </w:rPr>
              <w:t>F.</w:t>
            </w:r>
          </w:p>
        </w:tc>
        <w:tc>
          <w:tcPr>
            <w:tcW w:w="14555" w:type="dxa"/>
            <w:gridSpan w:val="2"/>
          </w:tcPr>
          <w:p w14:paraId="059B29B2" w14:textId="7C5C9FB8" w:rsidR="00915380" w:rsidRPr="002954A6" w:rsidRDefault="00FD1AD4" w:rsidP="000B5413">
            <w:pPr>
              <w:rPr>
                <w:rFonts w:ascii="Arial" w:hAnsi="Arial" w:cs="Arial"/>
                <w:sz w:val="18"/>
                <w:szCs w:val="18"/>
              </w:rPr>
            </w:pPr>
            <w:r>
              <w:rPr>
                <w:rFonts w:ascii="Arial" w:hAnsi="Arial" w:cs="Arial"/>
                <w:sz w:val="18"/>
                <w:szCs w:val="18"/>
              </w:rPr>
              <w:t>Pupil A</w:t>
            </w:r>
            <w:r w:rsidR="00A8261A">
              <w:rPr>
                <w:rFonts w:ascii="Arial" w:hAnsi="Arial" w:cs="Arial"/>
                <w:sz w:val="18"/>
                <w:szCs w:val="18"/>
              </w:rPr>
              <w:t>ttendance. A</w:t>
            </w:r>
            <w:r w:rsidR="00A8261A" w:rsidRPr="00A8261A">
              <w:rPr>
                <w:rFonts w:ascii="Arial" w:hAnsi="Arial" w:cs="Arial"/>
                <w:sz w:val="18"/>
                <w:szCs w:val="18"/>
              </w:rPr>
              <w:t>lthough generally good</w:t>
            </w:r>
            <w:r w:rsidR="00A8261A">
              <w:rPr>
                <w:rFonts w:ascii="Arial" w:hAnsi="Arial" w:cs="Arial"/>
                <w:sz w:val="18"/>
                <w:szCs w:val="18"/>
              </w:rPr>
              <w:t>, rates of absence are higher among</w:t>
            </w:r>
            <w:r w:rsidR="00A8261A" w:rsidRPr="00A8261A">
              <w:rPr>
                <w:rFonts w:ascii="Arial" w:hAnsi="Arial" w:cs="Arial"/>
                <w:sz w:val="18"/>
                <w:szCs w:val="18"/>
              </w:rPr>
              <w:t xml:space="preserve"> PP eligible pupi</w:t>
            </w:r>
            <w:r w:rsidR="00A8261A">
              <w:rPr>
                <w:rFonts w:ascii="Arial" w:hAnsi="Arial" w:cs="Arial"/>
                <w:sz w:val="18"/>
                <w:szCs w:val="18"/>
              </w:rPr>
              <w:t>ls compared to non-disadvantaged pupils</w:t>
            </w:r>
            <w:r w:rsidR="00A8261A" w:rsidRPr="00A8261A">
              <w:rPr>
                <w:rFonts w:ascii="Arial" w:hAnsi="Arial" w:cs="Arial"/>
                <w:sz w:val="18"/>
                <w:szCs w:val="18"/>
              </w:rPr>
              <w:t xml:space="preserve">.  </w:t>
            </w:r>
          </w:p>
        </w:tc>
      </w:tr>
      <w:tr w:rsidR="00A8261A" w:rsidRPr="002954A6" w14:paraId="2CE06E80" w14:textId="77777777" w:rsidTr="00A33F73">
        <w:trPr>
          <w:trHeight w:val="70"/>
        </w:trPr>
        <w:tc>
          <w:tcPr>
            <w:tcW w:w="862" w:type="dxa"/>
            <w:gridSpan w:val="2"/>
            <w:tcMar>
              <w:top w:w="57" w:type="dxa"/>
              <w:bottom w:w="57" w:type="dxa"/>
            </w:tcMar>
          </w:tcPr>
          <w:p w14:paraId="5496D027" w14:textId="5B2A2ED1" w:rsidR="00A8261A" w:rsidRPr="002954A6" w:rsidRDefault="00BE029C" w:rsidP="002962F2">
            <w:pPr>
              <w:tabs>
                <w:tab w:val="left" w:pos="60"/>
                <w:tab w:val="left" w:pos="426"/>
              </w:tabs>
              <w:ind w:left="426" w:hanging="284"/>
              <w:rPr>
                <w:rFonts w:ascii="Arial" w:hAnsi="Arial" w:cs="Arial"/>
                <w:b/>
              </w:rPr>
            </w:pPr>
            <w:r>
              <w:rPr>
                <w:rFonts w:ascii="Arial" w:hAnsi="Arial" w:cs="Arial"/>
                <w:b/>
              </w:rPr>
              <w:t>G.</w:t>
            </w:r>
          </w:p>
        </w:tc>
        <w:tc>
          <w:tcPr>
            <w:tcW w:w="14555" w:type="dxa"/>
            <w:gridSpan w:val="2"/>
          </w:tcPr>
          <w:p w14:paraId="38BC5A49" w14:textId="4A3451A0" w:rsidR="00A8261A" w:rsidRDefault="00F800D4" w:rsidP="000B5413">
            <w:pPr>
              <w:rPr>
                <w:rFonts w:ascii="Arial" w:hAnsi="Arial" w:cs="Arial"/>
                <w:sz w:val="18"/>
                <w:szCs w:val="18"/>
              </w:rPr>
            </w:pPr>
            <w:r>
              <w:rPr>
                <w:rFonts w:ascii="Arial" w:hAnsi="Arial" w:cs="Arial"/>
                <w:sz w:val="18"/>
                <w:szCs w:val="18"/>
              </w:rPr>
              <w:t>Home Environment. Some</w:t>
            </w:r>
            <w:r w:rsidR="00BE029C">
              <w:rPr>
                <w:rFonts w:ascii="Arial" w:hAnsi="Arial" w:cs="Arial"/>
                <w:sz w:val="18"/>
                <w:szCs w:val="18"/>
              </w:rPr>
              <w:t xml:space="preserve"> pupils eligible for P</w:t>
            </w:r>
            <w:r w:rsidR="00A8261A">
              <w:rPr>
                <w:rFonts w:ascii="Arial" w:hAnsi="Arial" w:cs="Arial"/>
                <w:sz w:val="18"/>
                <w:szCs w:val="18"/>
              </w:rPr>
              <w:t>upils</w:t>
            </w:r>
            <w:r w:rsidR="00BE029C">
              <w:rPr>
                <w:rFonts w:ascii="Arial" w:hAnsi="Arial" w:cs="Arial"/>
                <w:sz w:val="18"/>
                <w:szCs w:val="18"/>
              </w:rPr>
              <w:t xml:space="preserve"> P</w:t>
            </w:r>
            <w:r w:rsidR="00A8261A">
              <w:rPr>
                <w:rFonts w:ascii="Arial" w:hAnsi="Arial" w:cs="Arial"/>
                <w:sz w:val="18"/>
                <w:szCs w:val="18"/>
              </w:rPr>
              <w:t>remium</w:t>
            </w:r>
            <w:r w:rsidR="00BE029C">
              <w:rPr>
                <w:rFonts w:ascii="Arial" w:hAnsi="Arial" w:cs="Arial"/>
                <w:sz w:val="18"/>
                <w:szCs w:val="18"/>
              </w:rPr>
              <w:t xml:space="preserve"> live in an environment not conducive to school readiness. </w:t>
            </w:r>
          </w:p>
        </w:tc>
      </w:tr>
      <w:tr w:rsidR="00BE029C" w:rsidRPr="002954A6" w14:paraId="1D7F58F5" w14:textId="77777777" w:rsidTr="00A33F73">
        <w:trPr>
          <w:trHeight w:val="70"/>
        </w:trPr>
        <w:tc>
          <w:tcPr>
            <w:tcW w:w="862" w:type="dxa"/>
            <w:gridSpan w:val="2"/>
            <w:tcMar>
              <w:top w:w="57" w:type="dxa"/>
              <w:bottom w:w="57" w:type="dxa"/>
            </w:tcMar>
          </w:tcPr>
          <w:p w14:paraId="5E5626BD" w14:textId="26FF37A4" w:rsidR="00BE029C" w:rsidRDefault="00BE029C" w:rsidP="002962F2">
            <w:pPr>
              <w:tabs>
                <w:tab w:val="left" w:pos="60"/>
                <w:tab w:val="left" w:pos="426"/>
              </w:tabs>
              <w:ind w:left="426" w:hanging="284"/>
              <w:rPr>
                <w:rFonts w:ascii="Arial" w:hAnsi="Arial" w:cs="Arial"/>
                <w:b/>
              </w:rPr>
            </w:pPr>
            <w:r>
              <w:rPr>
                <w:rFonts w:ascii="Arial" w:hAnsi="Arial" w:cs="Arial"/>
                <w:b/>
              </w:rPr>
              <w:t>H.</w:t>
            </w:r>
          </w:p>
        </w:tc>
        <w:tc>
          <w:tcPr>
            <w:tcW w:w="14555" w:type="dxa"/>
            <w:gridSpan w:val="2"/>
          </w:tcPr>
          <w:p w14:paraId="2A19091D" w14:textId="7BF1D7FB" w:rsidR="00BE029C" w:rsidRDefault="00F800D4" w:rsidP="000B5413">
            <w:pPr>
              <w:rPr>
                <w:rFonts w:ascii="Arial" w:hAnsi="Arial" w:cs="Arial"/>
                <w:sz w:val="18"/>
                <w:szCs w:val="18"/>
              </w:rPr>
            </w:pPr>
            <w:r>
              <w:rPr>
                <w:rFonts w:ascii="Arial" w:hAnsi="Arial" w:cs="Arial"/>
                <w:sz w:val="18"/>
                <w:szCs w:val="18"/>
              </w:rPr>
              <w:t>Life Experience. Some</w:t>
            </w:r>
            <w:r w:rsidR="00BE029C">
              <w:rPr>
                <w:rFonts w:ascii="Arial" w:hAnsi="Arial" w:cs="Arial"/>
                <w:sz w:val="18"/>
                <w:szCs w:val="18"/>
              </w:rPr>
              <w:t xml:space="preserve"> pupils eligible for Pupils Premium have limited life experience when compared to their non-disadvantaged peers. </w:t>
            </w:r>
          </w:p>
        </w:tc>
      </w:tr>
      <w:tr w:rsidR="00BE029C" w:rsidRPr="002954A6" w14:paraId="432EB98D" w14:textId="77777777" w:rsidTr="00A33F73">
        <w:trPr>
          <w:trHeight w:val="70"/>
        </w:trPr>
        <w:tc>
          <w:tcPr>
            <w:tcW w:w="862" w:type="dxa"/>
            <w:gridSpan w:val="2"/>
            <w:tcMar>
              <w:top w:w="57" w:type="dxa"/>
              <w:bottom w:w="57" w:type="dxa"/>
            </w:tcMar>
          </w:tcPr>
          <w:p w14:paraId="06D21F7E" w14:textId="72912AE4" w:rsidR="00BE029C" w:rsidRDefault="00BE029C" w:rsidP="002962F2">
            <w:pPr>
              <w:tabs>
                <w:tab w:val="left" w:pos="60"/>
                <w:tab w:val="left" w:pos="426"/>
              </w:tabs>
              <w:ind w:left="426" w:hanging="284"/>
              <w:rPr>
                <w:rFonts w:ascii="Arial" w:hAnsi="Arial" w:cs="Arial"/>
                <w:b/>
              </w:rPr>
            </w:pPr>
            <w:r>
              <w:rPr>
                <w:rFonts w:ascii="Arial" w:hAnsi="Arial" w:cs="Arial"/>
                <w:b/>
              </w:rPr>
              <w:t>I</w:t>
            </w:r>
          </w:p>
        </w:tc>
        <w:tc>
          <w:tcPr>
            <w:tcW w:w="14555" w:type="dxa"/>
            <w:gridSpan w:val="2"/>
          </w:tcPr>
          <w:p w14:paraId="460EDC85" w14:textId="1FD61163" w:rsidR="00BE029C" w:rsidRDefault="00BE029C" w:rsidP="000B5413">
            <w:pPr>
              <w:rPr>
                <w:rFonts w:ascii="Arial" w:hAnsi="Arial" w:cs="Arial"/>
                <w:sz w:val="18"/>
                <w:szCs w:val="18"/>
              </w:rPr>
            </w:pPr>
            <w:r>
              <w:rPr>
                <w:rFonts w:ascii="Arial" w:hAnsi="Arial" w:cs="Arial"/>
                <w:sz w:val="18"/>
                <w:szCs w:val="18"/>
              </w:rPr>
              <w:t>Parental Eng</w:t>
            </w:r>
            <w:r w:rsidR="00F800D4">
              <w:rPr>
                <w:rFonts w:ascii="Arial" w:hAnsi="Arial" w:cs="Arial"/>
                <w:sz w:val="18"/>
                <w:szCs w:val="18"/>
              </w:rPr>
              <w:t>agement. Some</w:t>
            </w:r>
            <w:r w:rsidR="00FD12EE">
              <w:rPr>
                <w:rFonts w:ascii="Arial" w:hAnsi="Arial" w:cs="Arial"/>
                <w:sz w:val="18"/>
                <w:szCs w:val="18"/>
              </w:rPr>
              <w:t xml:space="preserve"> of the parents of children</w:t>
            </w:r>
            <w:r w:rsidR="009F2046">
              <w:rPr>
                <w:rFonts w:ascii="Arial" w:hAnsi="Arial" w:cs="Arial"/>
                <w:sz w:val="18"/>
                <w:szCs w:val="18"/>
              </w:rPr>
              <w:t xml:space="preserve"> eligible for Pupils Premium struggle to engage with their child’s education in a meaningful and positive way. As a result, pupils eligible for Pupils Premium often have less parental support than their non-disadvantaged peers.  </w:t>
            </w:r>
            <w:r>
              <w:rPr>
                <w:rFonts w:ascii="Arial" w:hAnsi="Arial" w:cs="Arial"/>
                <w:sz w:val="18"/>
                <w:szCs w:val="18"/>
              </w:rPr>
              <w:t xml:space="preserve"> </w:t>
            </w:r>
          </w:p>
        </w:tc>
      </w:tr>
      <w:tr w:rsidR="002954A6" w:rsidRPr="002954A6" w14:paraId="1ADB6446" w14:textId="77777777" w:rsidTr="00A33F73">
        <w:trPr>
          <w:gridAfter w:val="1"/>
          <w:wAfter w:w="65" w:type="dxa"/>
        </w:trPr>
        <w:tc>
          <w:tcPr>
            <w:tcW w:w="15352" w:type="dxa"/>
            <w:gridSpan w:val="3"/>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9B4D7C" w:rsidRPr="002954A6" w14:paraId="55C9A493" w14:textId="77777777" w:rsidTr="00017EC2">
        <w:trPr>
          <w:gridAfter w:val="1"/>
          <w:wAfter w:w="65" w:type="dxa"/>
        </w:trPr>
        <w:tc>
          <w:tcPr>
            <w:tcW w:w="817" w:type="dxa"/>
            <w:tcMar>
              <w:top w:w="57" w:type="dxa"/>
              <w:bottom w:w="57" w:type="dxa"/>
            </w:tcMar>
          </w:tcPr>
          <w:p w14:paraId="1B7A7D0B" w14:textId="77777777" w:rsidR="009B4D7C" w:rsidRPr="002954A6" w:rsidRDefault="009B4D7C" w:rsidP="002962F2">
            <w:pPr>
              <w:pStyle w:val="ListParagraph"/>
              <w:numPr>
                <w:ilvl w:val="0"/>
                <w:numId w:val="21"/>
              </w:numPr>
              <w:tabs>
                <w:tab w:val="left" w:pos="142"/>
              </w:tabs>
              <w:ind w:left="426"/>
              <w:jc w:val="both"/>
              <w:rPr>
                <w:rFonts w:ascii="Arial" w:hAnsi="Arial" w:cs="Arial"/>
                <w:b/>
              </w:rPr>
            </w:pPr>
          </w:p>
        </w:tc>
        <w:tc>
          <w:tcPr>
            <w:tcW w:w="14535" w:type="dxa"/>
            <w:gridSpan w:val="2"/>
            <w:tcMar>
              <w:top w:w="57" w:type="dxa"/>
              <w:bottom w:w="57" w:type="dxa"/>
            </w:tcMar>
          </w:tcPr>
          <w:p w14:paraId="451BC7B8" w14:textId="63ABBBE5" w:rsidR="009B4D7C" w:rsidRDefault="009B4D7C" w:rsidP="00D35464">
            <w:pPr>
              <w:rPr>
                <w:rFonts w:ascii="Arial" w:hAnsi="Arial" w:cs="Arial"/>
                <w:sz w:val="18"/>
                <w:szCs w:val="18"/>
              </w:rPr>
            </w:pPr>
            <w:r>
              <w:rPr>
                <w:rFonts w:ascii="Arial" w:hAnsi="Arial" w:cs="Arial"/>
                <w:sz w:val="18"/>
                <w:szCs w:val="18"/>
              </w:rPr>
              <w:t xml:space="preserve">To raise the profile of the needs of PP eligible children amongst all staff members. </w:t>
            </w:r>
          </w:p>
        </w:tc>
      </w:tr>
      <w:tr w:rsidR="00EA6237" w:rsidRPr="002954A6" w14:paraId="360F8EE7" w14:textId="77777777" w:rsidTr="00017EC2">
        <w:trPr>
          <w:gridAfter w:val="1"/>
          <w:wAfter w:w="65" w:type="dxa"/>
        </w:trPr>
        <w:tc>
          <w:tcPr>
            <w:tcW w:w="817" w:type="dxa"/>
            <w:tcMar>
              <w:top w:w="57" w:type="dxa"/>
              <w:bottom w:w="57" w:type="dxa"/>
            </w:tcMar>
          </w:tcPr>
          <w:p w14:paraId="6510390C" w14:textId="77777777" w:rsidR="00EA6237" w:rsidRPr="002954A6" w:rsidRDefault="00EA6237" w:rsidP="002962F2">
            <w:pPr>
              <w:pStyle w:val="ListParagraph"/>
              <w:numPr>
                <w:ilvl w:val="0"/>
                <w:numId w:val="21"/>
              </w:numPr>
              <w:tabs>
                <w:tab w:val="left" w:pos="142"/>
              </w:tabs>
              <w:ind w:left="426"/>
              <w:jc w:val="both"/>
              <w:rPr>
                <w:rFonts w:ascii="Arial" w:hAnsi="Arial" w:cs="Arial"/>
                <w:b/>
              </w:rPr>
            </w:pPr>
          </w:p>
        </w:tc>
        <w:tc>
          <w:tcPr>
            <w:tcW w:w="14535" w:type="dxa"/>
            <w:gridSpan w:val="2"/>
            <w:tcMar>
              <w:top w:w="57" w:type="dxa"/>
              <w:bottom w:w="57" w:type="dxa"/>
            </w:tcMar>
          </w:tcPr>
          <w:p w14:paraId="777A9E15" w14:textId="7EDAC50A" w:rsidR="00EA6237" w:rsidRPr="00AE78F2" w:rsidRDefault="00EA6237" w:rsidP="00D35464">
            <w:pPr>
              <w:rPr>
                <w:rFonts w:ascii="Arial" w:hAnsi="Arial" w:cs="Arial"/>
                <w:sz w:val="18"/>
                <w:szCs w:val="18"/>
              </w:rPr>
            </w:pPr>
            <w:r>
              <w:rPr>
                <w:rFonts w:ascii="Arial" w:hAnsi="Arial" w:cs="Arial"/>
                <w:sz w:val="18"/>
                <w:szCs w:val="18"/>
              </w:rPr>
              <w:t>To close the gap in attainment between pupils eligible for Pupils Premium and their non-disadvantage peers (both within the school and nationally).</w:t>
            </w:r>
          </w:p>
        </w:tc>
      </w:tr>
      <w:tr w:rsidR="00EA6237" w:rsidRPr="002954A6" w14:paraId="712AA8B8" w14:textId="77777777" w:rsidTr="00017EC2">
        <w:trPr>
          <w:gridAfter w:val="1"/>
          <w:wAfter w:w="65" w:type="dxa"/>
        </w:trPr>
        <w:tc>
          <w:tcPr>
            <w:tcW w:w="817" w:type="dxa"/>
            <w:tcMar>
              <w:top w:w="57" w:type="dxa"/>
              <w:bottom w:w="57" w:type="dxa"/>
            </w:tcMar>
          </w:tcPr>
          <w:p w14:paraId="0DEA16C0" w14:textId="77777777" w:rsidR="00EA6237" w:rsidRPr="002954A6" w:rsidRDefault="00EA6237" w:rsidP="002962F2">
            <w:pPr>
              <w:pStyle w:val="ListParagraph"/>
              <w:numPr>
                <w:ilvl w:val="0"/>
                <w:numId w:val="21"/>
              </w:numPr>
              <w:tabs>
                <w:tab w:val="left" w:pos="142"/>
              </w:tabs>
              <w:ind w:left="426"/>
              <w:jc w:val="both"/>
              <w:rPr>
                <w:rFonts w:ascii="Arial" w:hAnsi="Arial" w:cs="Arial"/>
                <w:b/>
              </w:rPr>
            </w:pPr>
          </w:p>
        </w:tc>
        <w:tc>
          <w:tcPr>
            <w:tcW w:w="14535" w:type="dxa"/>
            <w:gridSpan w:val="2"/>
            <w:tcMar>
              <w:top w:w="57" w:type="dxa"/>
              <w:bottom w:w="57" w:type="dxa"/>
            </w:tcMar>
          </w:tcPr>
          <w:p w14:paraId="4D813713" w14:textId="54722F5D" w:rsidR="00EA6237" w:rsidRPr="00AE78F2" w:rsidRDefault="00EA6237" w:rsidP="00020331">
            <w:pPr>
              <w:rPr>
                <w:rFonts w:ascii="Arial" w:hAnsi="Arial" w:cs="Arial"/>
                <w:sz w:val="18"/>
                <w:szCs w:val="18"/>
              </w:rPr>
            </w:pPr>
            <w:r>
              <w:rPr>
                <w:rFonts w:ascii="Arial" w:hAnsi="Arial" w:cs="Arial"/>
                <w:sz w:val="18"/>
                <w:szCs w:val="18"/>
              </w:rPr>
              <w:t>To raise the attainment of all pupils eligible for Pupils Premium.</w:t>
            </w:r>
          </w:p>
        </w:tc>
      </w:tr>
      <w:tr w:rsidR="00EA6237" w:rsidRPr="002954A6" w14:paraId="4901A4FC" w14:textId="77777777" w:rsidTr="00017EC2">
        <w:trPr>
          <w:gridAfter w:val="1"/>
          <w:wAfter w:w="65" w:type="dxa"/>
        </w:trPr>
        <w:tc>
          <w:tcPr>
            <w:tcW w:w="817" w:type="dxa"/>
            <w:tcMar>
              <w:top w:w="57" w:type="dxa"/>
              <w:bottom w:w="57" w:type="dxa"/>
            </w:tcMar>
          </w:tcPr>
          <w:p w14:paraId="0C978C5D" w14:textId="77777777" w:rsidR="00EA6237" w:rsidRPr="002954A6" w:rsidRDefault="00EA6237" w:rsidP="002962F2">
            <w:pPr>
              <w:pStyle w:val="ListParagraph"/>
              <w:numPr>
                <w:ilvl w:val="0"/>
                <w:numId w:val="21"/>
              </w:numPr>
              <w:tabs>
                <w:tab w:val="left" w:pos="142"/>
              </w:tabs>
              <w:ind w:left="426"/>
              <w:jc w:val="both"/>
              <w:rPr>
                <w:rFonts w:ascii="Arial" w:hAnsi="Arial" w:cs="Arial"/>
                <w:b/>
              </w:rPr>
            </w:pPr>
          </w:p>
        </w:tc>
        <w:tc>
          <w:tcPr>
            <w:tcW w:w="14535" w:type="dxa"/>
            <w:gridSpan w:val="2"/>
            <w:tcMar>
              <w:top w:w="57" w:type="dxa"/>
              <w:bottom w:w="57" w:type="dxa"/>
            </w:tcMar>
          </w:tcPr>
          <w:p w14:paraId="2262F299" w14:textId="0D8FA7D0" w:rsidR="00EA6237" w:rsidRPr="00AE78F2" w:rsidRDefault="00EA6237" w:rsidP="008F0F73">
            <w:pPr>
              <w:rPr>
                <w:rFonts w:ascii="Arial" w:hAnsi="Arial" w:cs="Arial"/>
                <w:sz w:val="18"/>
                <w:szCs w:val="18"/>
              </w:rPr>
            </w:pPr>
            <w:r>
              <w:rPr>
                <w:rFonts w:ascii="Arial" w:hAnsi="Arial" w:cs="Arial"/>
                <w:sz w:val="18"/>
                <w:szCs w:val="18"/>
              </w:rPr>
              <w:t xml:space="preserve">To close the attendance gap between pupils eligible for Pupils Premium and their non-disadvantages peers. </w:t>
            </w:r>
          </w:p>
        </w:tc>
      </w:tr>
      <w:tr w:rsidR="00EA6237" w:rsidRPr="002954A6" w14:paraId="204CF49E" w14:textId="77777777" w:rsidTr="00017EC2">
        <w:trPr>
          <w:gridAfter w:val="1"/>
          <w:wAfter w:w="65" w:type="dxa"/>
          <w:trHeight w:val="320"/>
        </w:trPr>
        <w:tc>
          <w:tcPr>
            <w:tcW w:w="817" w:type="dxa"/>
            <w:tcMar>
              <w:top w:w="57" w:type="dxa"/>
              <w:bottom w:w="57" w:type="dxa"/>
            </w:tcMar>
          </w:tcPr>
          <w:p w14:paraId="5F23235F" w14:textId="77777777" w:rsidR="00EA6237" w:rsidRPr="002954A6" w:rsidRDefault="00EA6237" w:rsidP="002962F2">
            <w:pPr>
              <w:pStyle w:val="ListParagraph"/>
              <w:numPr>
                <w:ilvl w:val="0"/>
                <w:numId w:val="21"/>
              </w:numPr>
              <w:tabs>
                <w:tab w:val="left" w:pos="142"/>
              </w:tabs>
              <w:ind w:left="426"/>
              <w:jc w:val="both"/>
              <w:rPr>
                <w:rFonts w:ascii="Arial" w:hAnsi="Arial" w:cs="Arial"/>
                <w:b/>
              </w:rPr>
            </w:pPr>
          </w:p>
        </w:tc>
        <w:tc>
          <w:tcPr>
            <w:tcW w:w="14535" w:type="dxa"/>
            <w:gridSpan w:val="2"/>
            <w:tcMar>
              <w:top w:w="57" w:type="dxa"/>
              <w:bottom w:w="57" w:type="dxa"/>
            </w:tcMar>
          </w:tcPr>
          <w:p w14:paraId="3E5A110D" w14:textId="04AFB0E8" w:rsidR="00EA6237" w:rsidRPr="00AE78F2" w:rsidRDefault="00EA6237" w:rsidP="00D35464">
            <w:pPr>
              <w:rPr>
                <w:rFonts w:ascii="Arial" w:hAnsi="Arial" w:cs="Arial"/>
                <w:sz w:val="18"/>
                <w:szCs w:val="18"/>
              </w:rPr>
            </w:pPr>
            <w:r>
              <w:rPr>
                <w:rFonts w:ascii="Arial" w:hAnsi="Arial" w:cs="Arial"/>
                <w:sz w:val="18"/>
                <w:szCs w:val="18"/>
              </w:rPr>
              <w:t>To ensure that all pupils el</w:t>
            </w:r>
            <w:r w:rsidR="009B4D7C">
              <w:rPr>
                <w:rFonts w:ascii="Arial" w:hAnsi="Arial" w:cs="Arial"/>
                <w:sz w:val="18"/>
                <w:szCs w:val="18"/>
              </w:rPr>
              <w:t>igible for Pupil Premium are supported to develop</w:t>
            </w:r>
            <w:r>
              <w:rPr>
                <w:rFonts w:ascii="Arial" w:hAnsi="Arial" w:cs="Arial"/>
                <w:sz w:val="18"/>
                <w:szCs w:val="18"/>
              </w:rPr>
              <w:t xml:space="preserve"> the personal, social and emotional attributes req</w:t>
            </w:r>
            <w:r w:rsidR="009B4D7C">
              <w:rPr>
                <w:rFonts w:ascii="Arial" w:hAnsi="Arial" w:cs="Arial"/>
                <w:sz w:val="18"/>
                <w:szCs w:val="18"/>
              </w:rPr>
              <w:t>uired to be successful learners</w:t>
            </w:r>
            <w:r>
              <w:rPr>
                <w:rFonts w:ascii="Arial" w:hAnsi="Arial" w:cs="Arial"/>
                <w:sz w:val="18"/>
                <w:szCs w:val="18"/>
              </w:rPr>
              <w:t xml:space="preserve">. </w:t>
            </w:r>
          </w:p>
        </w:tc>
      </w:tr>
      <w:tr w:rsidR="009B4D7C" w:rsidRPr="002954A6" w14:paraId="71FD2271" w14:textId="77777777" w:rsidTr="00017EC2">
        <w:trPr>
          <w:gridAfter w:val="1"/>
          <w:wAfter w:w="65" w:type="dxa"/>
          <w:trHeight w:val="320"/>
        </w:trPr>
        <w:tc>
          <w:tcPr>
            <w:tcW w:w="817" w:type="dxa"/>
            <w:tcMar>
              <w:top w:w="57" w:type="dxa"/>
              <w:bottom w:w="57" w:type="dxa"/>
            </w:tcMar>
          </w:tcPr>
          <w:p w14:paraId="60ACD26C" w14:textId="77777777" w:rsidR="009B4D7C" w:rsidRPr="002954A6" w:rsidRDefault="009B4D7C" w:rsidP="002962F2">
            <w:pPr>
              <w:pStyle w:val="ListParagraph"/>
              <w:numPr>
                <w:ilvl w:val="0"/>
                <w:numId w:val="21"/>
              </w:numPr>
              <w:tabs>
                <w:tab w:val="left" w:pos="142"/>
              </w:tabs>
              <w:ind w:left="426"/>
              <w:jc w:val="both"/>
              <w:rPr>
                <w:rFonts w:ascii="Arial" w:hAnsi="Arial" w:cs="Arial"/>
                <w:b/>
              </w:rPr>
            </w:pPr>
          </w:p>
        </w:tc>
        <w:tc>
          <w:tcPr>
            <w:tcW w:w="14535" w:type="dxa"/>
            <w:gridSpan w:val="2"/>
            <w:tcMar>
              <w:top w:w="57" w:type="dxa"/>
              <w:bottom w:w="57" w:type="dxa"/>
            </w:tcMar>
          </w:tcPr>
          <w:p w14:paraId="61115BD7" w14:textId="4111016B" w:rsidR="009B4D7C" w:rsidRDefault="009B4D7C" w:rsidP="00D35464">
            <w:pPr>
              <w:rPr>
                <w:rFonts w:ascii="Arial" w:hAnsi="Arial" w:cs="Arial"/>
                <w:sz w:val="18"/>
                <w:szCs w:val="18"/>
              </w:rPr>
            </w:pPr>
            <w:r>
              <w:rPr>
                <w:rFonts w:ascii="Arial" w:hAnsi="Arial" w:cs="Arial"/>
                <w:sz w:val="18"/>
                <w:szCs w:val="18"/>
              </w:rPr>
              <w:t xml:space="preserve">To enrich the school experience of pupils eligible for Pupil Premium and close the ‘experience gap’ between themselves and their non-disadvantaged peers. </w:t>
            </w:r>
          </w:p>
        </w:tc>
      </w:tr>
      <w:tr w:rsidR="00EA6237" w:rsidRPr="002954A6" w14:paraId="6D321DB7" w14:textId="77777777" w:rsidTr="00017EC2">
        <w:trPr>
          <w:gridAfter w:val="1"/>
          <w:wAfter w:w="65" w:type="dxa"/>
          <w:trHeight w:val="320"/>
        </w:trPr>
        <w:tc>
          <w:tcPr>
            <w:tcW w:w="817" w:type="dxa"/>
            <w:tcMar>
              <w:top w:w="57" w:type="dxa"/>
              <w:bottom w:w="57" w:type="dxa"/>
            </w:tcMar>
          </w:tcPr>
          <w:p w14:paraId="5097F3A5" w14:textId="77777777" w:rsidR="00EA6237" w:rsidRPr="002954A6" w:rsidRDefault="00EA6237" w:rsidP="002962F2">
            <w:pPr>
              <w:pStyle w:val="ListParagraph"/>
              <w:numPr>
                <w:ilvl w:val="0"/>
                <w:numId w:val="21"/>
              </w:numPr>
              <w:tabs>
                <w:tab w:val="left" w:pos="142"/>
              </w:tabs>
              <w:ind w:left="426"/>
              <w:jc w:val="both"/>
              <w:rPr>
                <w:rFonts w:ascii="Arial" w:hAnsi="Arial" w:cs="Arial"/>
                <w:b/>
              </w:rPr>
            </w:pPr>
          </w:p>
        </w:tc>
        <w:tc>
          <w:tcPr>
            <w:tcW w:w="14535" w:type="dxa"/>
            <w:gridSpan w:val="2"/>
            <w:tcMar>
              <w:top w:w="57" w:type="dxa"/>
              <w:bottom w:w="57" w:type="dxa"/>
            </w:tcMar>
          </w:tcPr>
          <w:p w14:paraId="4EC81749" w14:textId="52F48B62" w:rsidR="00EA6237" w:rsidRPr="00AE78F2" w:rsidRDefault="00EA6237" w:rsidP="00D35464">
            <w:pPr>
              <w:rPr>
                <w:rFonts w:ascii="Arial" w:hAnsi="Arial" w:cs="Arial"/>
                <w:sz w:val="18"/>
                <w:szCs w:val="18"/>
              </w:rPr>
            </w:pPr>
            <w:r>
              <w:rPr>
                <w:rFonts w:ascii="Arial" w:hAnsi="Arial" w:cs="Arial"/>
                <w:sz w:val="18"/>
                <w:szCs w:val="18"/>
              </w:rPr>
              <w:t>To increase the engagement of the parents of pupils eligible for Pupils Premium.</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1696"/>
        <w:gridCol w:w="1843"/>
        <w:gridCol w:w="4536"/>
        <w:gridCol w:w="2693"/>
        <w:gridCol w:w="1276"/>
        <w:gridCol w:w="2948"/>
      </w:tblGrid>
      <w:tr w:rsidR="002954A6" w:rsidRPr="002954A6" w14:paraId="32A9EE08" w14:textId="77777777" w:rsidTr="00AA4145">
        <w:tc>
          <w:tcPr>
            <w:tcW w:w="14992" w:type="dxa"/>
            <w:gridSpan w:val="6"/>
            <w:shd w:val="clear" w:color="auto" w:fill="CFDCE3"/>
            <w:tcMar>
              <w:top w:w="57" w:type="dxa"/>
              <w:bottom w:w="57" w:type="dxa"/>
            </w:tcMar>
          </w:tcPr>
          <w:p w14:paraId="1ACC8228" w14:textId="36AAD949"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AA4145">
        <w:tc>
          <w:tcPr>
            <w:tcW w:w="1696"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296" w:type="dxa"/>
            <w:gridSpan w:val="5"/>
            <w:shd w:val="clear" w:color="auto" w:fill="auto"/>
          </w:tcPr>
          <w:p w14:paraId="51677F7E" w14:textId="595EA41B" w:rsidR="00A60ECF" w:rsidRPr="002954A6" w:rsidRDefault="00AB7ABE" w:rsidP="00A60ECF">
            <w:pPr>
              <w:pStyle w:val="ListParagraph"/>
              <w:ind w:left="426"/>
              <w:rPr>
                <w:rFonts w:ascii="Arial" w:hAnsi="Arial" w:cs="Arial"/>
                <w:b/>
              </w:rPr>
            </w:pPr>
            <w:r>
              <w:rPr>
                <w:rFonts w:ascii="Arial" w:hAnsi="Arial" w:cs="Arial"/>
                <w:b/>
              </w:rPr>
              <w:t>2017-18</w:t>
            </w:r>
          </w:p>
        </w:tc>
      </w:tr>
      <w:tr w:rsidR="002954A6" w:rsidRPr="002954A6" w14:paraId="1C21F955" w14:textId="77777777" w:rsidTr="00AA4145">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AA4145">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AA4145">
        <w:trPr>
          <w:trHeight w:val="289"/>
        </w:trPr>
        <w:tc>
          <w:tcPr>
            <w:tcW w:w="1696"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1843"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4536"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2693"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2948" w:type="dxa"/>
          </w:tcPr>
          <w:p w14:paraId="7464AC1B" w14:textId="710CD634" w:rsidR="00766387" w:rsidRPr="00DB3165" w:rsidRDefault="0036217F" w:rsidP="00240F98">
            <w:pPr>
              <w:rPr>
                <w:rFonts w:ascii="Arial" w:hAnsi="Arial" w:cs="Arial"/>
                <w:b/>
              </w:rPr>
            </w:pPr>
            <w:r w:rsidRPr="00DB3165">
              <w:rPr>
                <w:rFonts w:ascii="Arial" w:hAnsi="Arial" w:cs="Arial"/>
                <w:b/>
              </w:rPr>
              <w:t>Actions Taken</w:t>
            </w:r>
          </w:p>
        </w:tc>
      </w:tr>
      <w:tr w:rsidR="002954A6" w:rsidRPr="002954A6" w14:paraId="286DE909" w14:textId="77777777" w:rsidTr="00AA4145">
        <w:trPr>
          <w:trHeight w:val="2683"/>
        </w:trPr>
        <w:tc>
          <w:tcPr>
            <w:tcW w:w="1696" w:type="dxa"/>
            <w:tcMar>
              <w:top w:w="57" w:type="dxa"/>
              <w:bottom w:w="57" w:type="dxa"/>
            </w:tcMar>
          </w:tcPr>
          <w:p w14:paraId="0705A418" w14:textId="622E391E" w:rsidR="00125340" w:rsidRPr="00AA422F" w:rsidRDefault="00AA422F" w:rsidP="004029AD">
            <w:pPr>
              <w:rPr>
                <w:rFonts w:ascii="Arial" w:hAnsi="Arial" w:cs="Arial"/>
                <w:sz w:val="18"/>
                <w:szCs w:val="18"/>
              </w:rPr>
            </w:pPr>
            <w:r>
              <w:rPr>
                <w:rFonts w:ascii="Arial" w:hAnsi="Arial" w:cs="Arial"/>
                <w:sz w:val="18"/>
                <w:szCs w:val="18"/>
              </w:rPr>
              <w:t>To ensure Pupil Premium eligible children</w:t>
            </w:r>
            <w:r w:rsidR="00042539" w:rsidRPr="00AA422F">
              <w:rPr>
                <w:rFonts w:ascii="Arial" w:hAnsi="Arial" w:cs="Arial"/>
                <w:sz w:val="18"/>
                <w:szCs w:val="18"/>
              </w:rPr>
              <w:t xml:space="preserve"> with SEN</w:t>
            </w:r>
            <w:r w:rsidR="00791CA4" w:rsidRPr="00AA422F">
              <w:rPr>
                <w:rFonts w:ascii="Arial" w:hAnsi="Arial" w:cs="Arial"/>
                <w:sz w:val="18"/>
                <w:szCs w:val="18"/>
              </w:rPr>
              <w:t xml:space="preserve"> make accelerated prog</w:t>
            </w:r>
            <w:r w:rsidR="009B4D7C">
              <w:rPr>
                <w:rFonts w:ascii="Arial" w:hAnsi="Arial" w:cs="Arial"/>
                <w:sz w:val="18"/>
                <w:szCs w:val="18"/>
              </w:rPr>
              <w:t xml:space="preserve">ress against their personalised targets. </w:t>
            </w:r>
          </w:p>
        </w:tc>
        <w:tc>
          <w:tcPr>
            <w:tcW w:w="1843" w:type="dxa"/>
            <w:tcMar>
              <w:top w:w="57" w:type="dxa"/>
              <w:bottom w:w="57" w:type="dxa"/>
            </w:tcMar>
          </w:tcPr>
          <w:p w14:paraId="7A86B75D" w14:textId="5C8ADCDC" w:rsidR="007C4F4A" w:rsidRDefault="009B4D7C" w:rsidP="006F0B6A">
            <w:pPr>
              <w:rPr>
                <w:rFonts w:ascii="Arial" w:hAnsi="Arial" w:cs="Arial"/>
                <w:sz w:val="18"/>
                <w:szCs w:val="18"/>
              </w:rPr>
            </w:pPr>
            <w:r>
              <w:rPr>
                <w:rFonts w:ascii="Arial" w:hAnsi="Arial" w:cs="Arial"/>
                <w:sz w:val="18"/>
                <w:szCs w:val="18"/>
              </w:rPr>
              <w:t>-</w:t>
            </w:r>
            <w:r w:rsidR="00E377CD" w:rsidRPr="00AA422F">
              <w:rPr>
                <w:rFonts w:ascii="Arial" w:hAnsi="Arial" w:cs="Arial"/>
                <w:sz w:val="18"/>
                <w:szCs w:val="18"/>
              </w:rPr>
              <w:t>SENco time</w:t>
            </w:r>
            <w:r>
              <w:rPr>
                <w:rFonts w:ascii="Arial" w:hAnsi="Arial" w:cs="Arial"/>
                <w:sz w:val="18"/>
                <w:szCs w:val="18"/>
              </w:rPr>
              <w:t xml:space="preserve"> allocated</w:t>
            </w:r>
            <w:r w:rsidR="00E377CD" w:rsidRPr="00AA422F">
              <w:rPr>
                <w:rFonts w:ascii="Arial" w:hAnsi="Arial" w:cs="Arial"/>
                <w:sz w:val="18"/>
                <w:szCs w:val="18"/>
              </w:rPr>
              <w:t xml:space="preserve"> t</w:t>
            </w:r>
            <w:r w:rsidR="00AA422F">
              <w:rPr>
                <w:rFonts w:ascii="Arial" w:hAnsi="Arial" w:cs="Arial"/>
                <w:sz w:val="18"/>
                <w:szCs w:val="18"/>
              </w:rPr>
              <w:t>o support c</w:t>
            </w:r>
            <w:r w:rsidR="00314677" w:rsidRPr="00AA422F">
              <w:rPr>
                <w:rFonts w:ascii="Arial" w:hAnsi="Arial" w:cs="Arial"/>
                <w:sz w:val="18"/>
                <w:szCs w:val="18"/>
              </w:rPr>
              <w:t>lassroom teacher</w:t>
            </w:r>
            <w:r w:rsidR="00AA422F">
              <w:rPr>
                <w:rFonts w:ascii="Arial" w:hAnsi="Arial" w:cs="Arial"/>
                <w:sz w:val="18"/>
                <w:szCs w:val="18"/>
              </w:rPr>
              <w:t>s</w:t>
            </w:r>
            <w:r w:rsidR="00314677" w:rsidRPr="00AA422F">
              <w:rPr>
                <w:rFonts w:ascii="Arial" w:hAnsi="Arial" w:cs="Arial"/>
                <w:sz w:val="18"/>
                <w:szCs w:val="18"/>
              </w:rPr>
              <w:t xml:space="preserve"> in the implementation of quality first teaching practices for PP</w:t>
            </w:r>
            <w:r w:rsidR="00AA422F">
              <w:rPr>
                <w:rFonts w:ascii="Arial" w:hAnsi="Arial" w:cs="Arial"/>
                <w:sz w:val="18"/>
                <w:szCs w:val="18"/>
              </w:rPr>
              <w:t xml:space="preserve"> eligible children</w:t>
            </w:r>
            <w:r w:rsidR="00314677" w:rsidRPr="00AA422F">
              <w:rPr>
                <w:rFonts w:ascii="Arial" w:hAnsi="Arial" w:cs="Arial"/>
                <w:sz w:val="18"/>
                <w:szCs w:val="18"/>
              </w:rPr>
              <w:t xml:space="preserve"> with SEN. </w:t>
            </w:r>
          </w:p>
          <w:p w14:paraId="33D3B9C7" w14:textId="4417560C" w:rsidR="009B4D7C" w:rsidRDefault="009B4D7C" w:rsidP="006F0B6A">
            <w:pPr>
              <w:rPr>
                <w:rFonts w:ascii="Arial" w:hAnsi="Arial" w:cs="Arial"/>
                <w:sz w:val="18"/>
                <w:szCs w:val="18"/>
              </w:rPr>
            </w:pPr>
            <w:r>
              <w:rPr>
                <w:rFonts w:ascii="Arial" w:hAnsi="Arial" w:cs="Arial"/>
                <w:sz w:val="18"/>
                <w:szCs w:val="18"/>
              </w:rPr>
              <w:t>-</w:t>
            </w:r>
            <w:r w:rsidRPr="00AA422F">
              <w:rPr>
                <w:rFonts w:ascii="Arial" w:hAnsi="Arial" w:cs="Arial"/>
                <w:sz w:val="18"/>
                <w:szCs w:val="18"/>
              </w:rPr>
              <w:t>SENco time</w:t>
            </w:r>
            <w:r>
              <w:rPr>
                <w:rFonts w:ascii="Arial" w:hAnsi="Arial" w:cs="Arial"/>
                <w:sz w:val="18"/>
                <w:szCs w:val="18"/>
              </w:rPr>
              <w:t xml:space="preserve"> allocated</w:t>
            </w:r>
            <w:r w:rsidRPr="00AA422F">
              <w:rPr>
                <w:rFonts w:ascii="Arial" w:hAnsi="Arial" w:cs="Arial"/>
                <w:sz w:val="18"/>
                <w:szCs w:val="18"/>
              </w:rPr>
              <w:t xml:space="preserve"> t</w:t>
            </w:r>
            <w:r>
              <w:rPr>
                <w:rFonts w:ascii="Arial" w:hAnsi="Arial" w:cs="Arial"/>
                <w:sz w:val="18"/>
                <w:szCs w:val="18"/>
              </w:rPr>
              <w:t xml:space="preserve">o train TAs to support PP children with SEN both in and outside of the classroom. </w:t>
            </w:r>
          </w:p>
          <w:p w14:paraId="47B38AFA" w14:textId="017EDA3B" w:rsidR="009B4D7C" w:rsidRPr="00AA422F" w:rsidRDefault="009B4D7C" w:rsidP="006F0B6A">
            <w:pPr>
              <w:rPr>
                <w:rFonts w:ascii="Arial" w:hAnsi="Arial" w:cs="Arial"/>
                <w:sz w:val="18"/>
                <w:szCs w:val="18"/>
              </w:rPr>
            </w:pPr>
          </w:p>
        </w:tc>
        <w:tc>
          <w:tcPr>
            <w:tcW w:w="4536" w:type="dxa"/>
            <w:shd w:val="clear" w:color="auto" w:fill="auto"/>
            <w:tcMar>
              <w:top w:w="57" w:type="dxa"/>
              <w:bottom w:w="57" w:type="dxa"/>
            </w:tcMar>
          </w:tcPr>
          <w:p w14:paraId="4DE774FB" w14:textId="2CB2FAF6" w:rsidR="00125340" w:rsidRPr="00AA422F" w:rsidRDefault="00AA422F" w:rsidP="00D35464">
            <w:pPr>
              <w:rPr>
                <w:rFonts w:ascii="Arial" w:hAnsi="Arial" w:cs="Arial"/>
                <w:sz w:val="18"/>
                <w:szCs w:val="18"/>
              </w:rPr>
            </w:pPr>
            <w:r w:rsidRPr="00AA422F">
              <w:rPr>
                <w:rFonts w:ascii="Arial" w:hAnsi="Arial" w:cs="Arial"/>
                <w:sz w:val="18"/>
                <w:szCs w:val="18"/>
              </w:rPr>
              <w:t>When investigating PP barriers to</w:t>
            </w:r>
            <w:r>
              <w:rPr>
                <w:rFonts w:ascii="Arial" w:hAnsi="Arial" w:cs="Arial"/>
                <w:sz w:val="18"/>
                <w:szCs w:val="18"/>
              </w:rPr>
              <w:t xml:space="preserve"> learning it was revealed that</w:t>
            </w:r>
            <w:r w:rsidRPr="00AA422F">
              <w:rPr>
                <w:rFonts w:ascii="Arial" w:hAnsi="Arial" w:cs="Arial"/>
                <w:sz w:val="18"/>
                <w:szCs w:val="18"/>
              </w:rPr>
              <w:t xml:space="preserve"> </w:t>
            </w:r>
            <w:r>
              <w:rPr>
                <w:rFonts w:ascii="Arial" w:hAnsi="Arial" w:cs="Arial"/>
                <w:sz w:val="18"/>
                <w:szCs w:val="18"/>
              </w:rPr>
              <w:t>“The proportion of pupils who are eligible for Pupil Premi</w:t>
            </w:r>
            <w:r w:rsidR="00F800D4">
              <w:rPr>
                <w:rFonts w:ascii="Arial" w:hAnsi="Arial" w:cs="Arial"/>
                <w:sz w:val="18"/>
                <w:szCs w:val="18"/>
              </w:rPr>
              <w:t>um with SEN is higher</w:t>
            </w:r>
            <w:r>
              <w:rPr>
                <w:rFonts w:ascii="Arial" w:hAnsi="Arial" w:cs="Arial"/>
                <w:sz w:val="18"/>
                <w:szCs w:val="18"/>
              </w:rPr>
              <w:t xml:space="preserve"> than amongst non-disadvantaged pupils within the school” In the</w:t>
            </w:r>
            <w:r w:rsidRPr="00AA422F">
              <w:rPr>
                <w:rFonts w:ascii="Arial" w:hAnsi="Arial" w:cs="Arial"/>
                <w:sz w:val="18"/>
                <w:szCs w:val="18"/>
              </w:rPr>
              <w:t xml:space="preserve"> </w:t>
            </w:r>
            <w:r w:rsidR="00314677" w:rsidRPr="00AA422F">
              <w:rPr>
                <w:rFonts w:ascii="Arial" w:hAnsi="Arial" w:cs="Arial"/>
                <w:sz w:val="18"/>
                <w:szCs w:val="18"/>
              </w:rPr>
              <w:t>‘</w:t>
            </w:r>
            <w:r>
              <w:rPr>
                <w:rFonts w:ascii="Arial" w:hAnsi="Arial" w:cs="Arial"/>
                <w:sz w:val="18"/>
                <w:szCs w:val="18"/>
              </w:rPr>
              <w:t>Features of Practice in S</w:t>
            </w:r>
            <w:r w:rsidR="00314677" w:rsidRPr="00AA422F">
              <w:rPr>
                <w:rFonts w:ascii="Arial" w:hAnsi="Arial" w:cs="Arial"/>
                <w:sz w:val="18"/>
                <w:szCs w:val="18"/>
              </w:rPr>
              <w:t>chools’ document provided by Ofsted</w:t>
            </w:r>
            <w:r>
              <w:rPr>
                <w:rFonts w:ascii="Arial" w:hAnsi="Arial" w:cs="Arial"/>
                <w:sz w:val="18"/>
                <w:szCs w:val="18"/>
              </w:rPr>
              <w:t xml:space="preserve"> it was</w:t>
            </w:r>
            <w:r w:rsidR="00314677" w:rsidRPr="00AA422F">
              <w:rPr>
                <w:rFonts w:ascii="Arial" w:hAnsi="Arial" w:cs="Arial"/>
                <w:sz w:val="18"/>
                <w:szCs w:val="18"/>
              </w:rPr>
              <w:t xml:space="preserve"> quoted</w:t>
            </w:r>
            <w:r>
              <w:rPr>
                <w:rFonts w:ascii="Arial" w:hAnsi="Arial" w:cs="Arial"/>
                <w:sz w:val="18"/>
                <w:szCs w:val="18"/>
              </w:rPr>
              <w:t xml:space="preserve"> that,</w:t>
            </w:r>
            <w:r w:rsidR="00314677" w:rsidRPr="00AA422F">
              <w:rPr>
                <w:rFonts w:ascii="Arial" w:hAnsi="Arial" w:cs="Arial"/>
                <w:sz w:val="18"/>
                <w:szCs w:val="18"/>
              </w:rPr>
              <w:t xml:space="preserve"> “Quality first provision, including teaching, is the key” A highly trained practitioner such as a SENco with assist in identifying </w:t>
            </w:r>
            <w:r w:rsidR="00E377CD" w:rsidRPr="00AA422F">
              <w:rPr>
                <w:rFonts w:ascii="Arial" w:hAnsi="Arial" w:cs="Arial"/>
                <w:sz w:val="18"/>
                <w:szCs w:val="18"/>
              </w:rPr>
              <w:t>gaps in learning and</w:t>
            </w:r>
            <w:r>
              <w:rPr>
                <w:rFonts w:ascii="Arial" w:hAnsi="Arial" w:cs="Arial"/>
                <w:sz w:val="18"/>
                <w:szCs w:val="18"/>
              </w:rPr>
              <w:t xml:space="preserve"> helping to put in place strategies for in-</w:t>
            </w:r>
            <w:r w:rsidR="009B4D7C">
              <w:rPr>
                <w:rFonts w:ascii="Arial" w:hAnsi="Arial" w:cs="Arial"/>
                <w:sz w:val="18"/>
                <w:szCs w:val="18"/>
              </w:rPr>
              <w:t xml:space="preserve">class support. </w:t>
            </w:r>
            <w:r w:rsidR="00C3026F">
              <w:rPr>
                <w:rFonts w:ascii="Arial" w:hAnsi="Arial" w:cs="Arial"/>
                <w:sz w:val="18"/>
                <w:szCs w:val="18"/>
              </w:rPr>
              <w:t xml:space="preserve">Currently the Education Endowment Foundation describes the impact of teaching assistants as ‘Low impact and high cost’ We firmly believe that in order increase the impact that TAs can have on the progress of PP eligible children, we need to provide them with enhanced training opportunities. The SENco will play a key role in facilitating such training. </w:t>
            </w:r>
          </w:p>
        </w:tc>
        <w:tc>
          <w:tcPr>
            <w:tcW w:w="2693" w:type="dxa"/>
            <w:shd w:val="clear" w:color="auto" w:fill="auto"/>
            <w:tcMar>
              <w:top w:w="57" w:type="dxa"/>
              <w:bottom w:w="57" w:type="dxa"/>
            </w:tcMar>
          </w:tcPr>
          <w:p w14:paraId="3C2727AE" w14:textId="5A24E3C6" w:rsidR="00E377CD" w:rsidRPr="00AA422F" w:rsidRDefault="0093475A" w:rsidP="00B01C9A">
            <w:pPr>
              <w:rPr>
                <w:rFonts w:ascii="Arial" w:hAnsi="Arial" w:cs="Arial"/>
                <w:sz w:val="18"/>
                <w:szCs w:val="18"/>
              </w:rPr>
            </w:pPr>
            <w:r>
              <w:rPr>
                <w:rFonts w:ascii="Arial" w:hAnsi="Arial" w:cs="Arial"/>
                <w:sz w:val="18"/>
                <w:szCs w:val="18"/>
              </w:rPr>
              <w:t>-</w:t>
            </w:r>
            <w:r w:rsidR="00E377CD" w:rsidRPr="00AA422F">
              <w:rPr>
                <w:rFonts w:ascii="Arial" w:hAnsi="Arial" w:cs="Arial"/>
                <w:sz w:val="18"/>
                <w:szCs w:val="18"/>
              </w:rPr>
              <w:t xml:space="preserve">DHT to work closely with SENco to plan in class provision for PP-SEN pupils. </w:t>
            </w:r>
          </w:p>
          <w:p w14:paraId="388B5DC9" w14:textId="54430CA7" w:rsidR="00125340" w:rsidRDefault="0093475A" w:rsidP="00B01C9A">
            <w:pPr>
              <w:rPr>
                <w:rFonts w:ascii="Arial" w:hAnsi="Arial" w:cs="Arial"/>
                <w:sz w:val="18"/>
                <w:szCs w:val="18"/>
              </w:rPr>
            </w:pPr>
            <w:r>
              <w:rPr>
                <w:rFonts w:ascii="Arial" w:hAnsi="Arial" w:cs="Arial"/>
                <w:sz w:val="18"/>
                <w:szCs w:val="18"/>
              </w:rPr>
              <w:t>-</w:t>
            </w:r>
            <w:r w:rsidR="00E377CD" w:rsidRPr="00AA422F">
              <w:rPr>
                <w:rFonts w:ascii="Arial" w:hAnsi="Arial" w:cs="Arial"/>
                <w:sz w:val="18"/>
                <w:szCs w:val="18"/>
              </w:rPr>
              <w:t xml:space="preserve">Use of B Squared materials to diagnose gaps in learning- reviewed termly to ensure progress is made.  </w:t>
            </w:r>
          </w:p>
          <w:p w14:paraId="1DB72FD1" w14:textId="77777777" w:rsidR="00AA422F" w:rsidRDefault="0093475A" w:rsidP="00B01C9A">
            <w:pPr>
              <w:rPr>
                <w:rFonts w:ascii="Arial" w:hAnsi="Arial" w:cs="Arial"/>
                <w:sz w:val="18"/>
                <w:szCs w:val="18"/>
              </w:rPr>
            </w:pPr>
            <w:r>
              <w:rPr>
                <w:rFonts w:ascii="Arial" w:hAnsi="Arial" w:cs="Arial"/>
                <w:sz w:val="18"/>
                <w:szCs w:val="18"/>
              </w:rPr>
              <w:t>-</w:t>
            </w:r>
            <w:r w:rsidR="00AA422F">
              <w:rPr>
                <w:rFonts w:ascii="Arial" w:hAnsi="Arial" w:cs="Arial"/>
                <w:sz w:val="18"/>
                <w:szCs w:val="18"/>
              </w:rPr>
              <w:t xml:space="preserve">Effective use of provision mapping to plan, measure and review impact. </w:t>
            </w:r>
          </w:p>
          <w:p w14:paraId="2884FE1C" w14:textId="3420A041" w:rsidR="00C3026F" w:rsidRPr="00AA422F" w:rsidRDefault="00C3026F" w:rsidP="00B01C9A">
            <w:pPr>
              <w:rPr>
                <w:rFonts w:ascii="Arial" w:hAnsi="Arial" w:cs="Arial"/>
                <w:sz w:val="18"/>
                <w:szCs w:val="18"/>
              </w:rPr>
            </w:pPr>
            <w:r>
              <w:rPr>
                <w:rFonts w:ascii="Arial" w:hAnsi="Arial" w:cs="Arial"/>
                <w:sz w:val="18"/>
                <w:szCs w:val="18"/>
              </w:rPr>
              <w:t xml:space="preserve">-SENco to facilitate CDP opportunities for TAs who work in classrooms with PP eligible children with SEN. </w:t>
            </w:r>
          </w:p>
        </w:tc>
        <w:tc>
          <w:tcPr>
            <w:tcW w:w="1276" w:type="dxa"/>
            <w:shd w:val="clear" w:color="auto" w:fill="auto"/>
          </w:tcPr>
          <w:p w14:paraId="7A540020" w14:textId="5976F772" w:rsidR="00125340" w:rsidRPr="00AA422F" w:rsidRDefault="00E377CD" w:rsidP="00B01C9A">
            <w:pPr>
              <w:rPr>
                <w:rFonts w:ascii="Arial" w:hAnsi="Arial" w:cs="Arial"/>
                <w:sz w:val="18"/>
                <w:szCs w:val="18"/>
              </w:rPr>
            </w:pPr>
            <w:r w:rsidRPr="00AA422F">
              <w:rPr>
                <w:rFonts w:ascii="Arial" w:hAnsi="Arial" w:cs="Arial"/>
                <w:sz w:val="18"/>
                <w:szCs w:val="18"/>
              </w:rPr>
              <w:t>D</w:t>
            </w:r>
            <w:r w:rsidR="00E2295E">
              <w:rPr>
                <w:rFonts w:ascii="Arial" w:hAnsi="Arial" w:cs="Arial"/>
                <w:sz w:val="18"/>
                <w:szCs w:val="18"/>
              </w:rPr>
              <w:t>HT</w:t>
            </w:r>
          </w:p>
          <w:p w14:paraId="2B702426" w14:textId="77777777" w:rsidR="00E377CD" w:rsidRDefault="00E377CD" w:rsidP="00B01C9A">
            <w:pPr>
              <w:rPr>
                <w:rFonts w:ascii="Arial" w:hAnsi="Arial" w:cs="Arial"/>
                <w:sz w:val="18"/>
                <w:szCs w:val="18"/>
              </w:rPr>
            </w:pPr>
            <w:r w:rsidRPr="00AA422F">
              <w:rPr>
                <w:rFonts w:ascii="Arial" w:hAnsi="Arial" w:cs="Arial"/>
                <w:sz w:val="18"/>
                <w:szCs w:val="18"/>
              </w:rPr>
              <w:t>SENco</w:t>
            </w:r>
          </w:p>
          <w:p w14:paraId="729A54D1" w14:textId="77777777" w:rsidR="005E3675" w:rsidRDefault="005E3675" w:rsidP="00B01C9A">
            <w:pPr>
              <w:rPr>
                <w:rFonts w:ascii="Arial" w:hAnsi="Arial" w:cs="Arial"/>
                <w:sz w:val="18"/>
                <w:szCs w:val="18"/>
              </w:rPr>
            </w:pPr>
          </w:p>
          <w:p w14:paraId="11155191" w14:textId="1216ABDB" w:rsidR="005E3675" w:rsidRPr="00AA422F" w:rsidRDefault="005E3675" w:rsidP="00B01C9A">
            <w:pPr>
              <w:rPr>
                <w:rFonts w:ascii="Arial" w:hAnsi="Arial" w:cs="Arial"/>
                <w:sz w:val="18"/>
                <w:szCs w:val="18"/>
              </w:rPr>
            </w:pPr>
          </w:p>
        </w:tc>
        <w:tc>
          <w:tcPr>
            <w:tcW w:w="2948" w:type="dxa"/>
          </w:tcPr>
          <w:p w14:paraId="79E6DB09" w14:textId="62B0A265" w:rsidR="0036217F" w:rsidRPr="00DB3165" w:rsidRDefault="0036217F" w:rsidP="00A24C51">
            <w:pPr>
              <w:rPr>
                <w:rFonts w:ascii="Arial" w:hAnsi="Arial" w:cs="Arial"/>
                <w:sz w:val="18"/>
                <w:szCs w:val="18"/>
              </w:rPr>
            </w:pPr>
          </w:p>
        </w:tc>
      </w:tr>
      <w:tr w:rsidR="002954A6" w:rsidRPr="002954A6" w14:paraId="28833020" w14:textId="77777777" w:rsidTr="007F3934">
        <w:trPr>
          <w:trHeight w:hRule="exact" w:val="4697"/>
        </w:trPr>
        <w:tc>
          <w:tcPr>
            <w:tcW w:w="1696" w:type="dxa"/>
            <w:tcMar>
              <w:top w:w="57" w:type="dxa"/>
              <w:bottom w:w="57" w:type="dxa"/>
            </w:tcMar>
          </w:tcPr>
          <w:p w14:paraId="23FBE864" w14:textId="4263E3C5" w:rsidR="00791CA4" w:rsidRPr="00AA422F" w:rsidRDefault="008D317D">
            <w:pPr>
              <w:rPr>
                <w:rFonts w:ascii="Arial" w:hAnsi="Arial" w:cs="Arial"/>
                <w:sz w:val="18"/>
                <w:szCs w:val="18"/>
              </w:rPr>
            </w:pPr>
            <w:r w:rsidRPr="00AA422F">
              <w:rPr>
                <w:rFonts w:ascii="Arial" w:hAnsi="Arial" w:cs="Arial"/>
                <w:sz w:val="18"/>
                <w:szCs w:val="18"/>
              </w:rPr>
              <w:t>To</w:t>
            </w:r>
            <w:r w:rsidR="00C3026F">
              <w:rPr>
                <w:rFonts w:ascii="Arial" w:hAnsi="Arial" w:cs="Arial"/>
                <w:sz w:val="18"/>
                <w:szCs w:val="18"/>
              </w:rPr>
              <w:t xml:space="preserve"> further</w:t>
            </w:r>
            <w:r w:rsidRPr="00AA422F">
              <w:rPr>
                <w:rFonts w:ascii="Arial" w:hAnsi="Arial" w:cs="Arial"/>
                <w:sz w:val="18"/>
                <w:szCs w:val="18"/>
              </w:rPr>
              <w:t xml:space="preserve"> </w:t>
            </w:r>
            <w:r w:rsidR="00463100" w:rsidRPr="00AA422F">
              <w:rPr>
                <w:rFonts w:ascii="Arial" w:hAnsi="Arial" w:cs="Arial"/>
                <w:sz w:val="18"/>
                <w:szCs w:val="18"/>
              </w:rPr>
              <w:t>narrow the gap in</w:t>
            </w:r>
            <w:r w:rsidRPr="00AA422F">
              <w:rPr>
                <w:rFonts w:ascii="Arial" w:hAnsi="Arial" w:cs="Arial"/>
                <w:sz w:val="18"/>
                <w:szCs w:val="18"/>
              </w:rPr>
              <w:t xml:space="preserve"> attainment in </w:t>
            </w:r>
            <w:r w:rsidR="00704E6F">
              <w:rPr>
                <w:rFonts w:ascii="Arial" w:hAnsi="Arial" w:cs="Arial"/>
                <w:sz w:val="18"/>
                <w:szCs w:val="18"/>
              </w:rPr>
              <w:t xml:space="preserve">KS2 </w:t>
            </w:r>
            <w:r w:rsidRPr="00AA422F">
              <w:rPr>
                <w:rFonts w:ascii="Arial" w:hAnsi="Arial" w:cs="Arial"/>
                <w:sz w:val="18"/>
                <w:szCs w:val="18"/>
              </w:rPr>
              <w:t xml:space="preserve">Maths </w:t>
            </w:r>
            <w:r w:rsidR="00463100" w:rsidRPr="00AA422F">
              <w:rPr>
                <w:rFonts w:ascii="Arial" w:hAnsi="Arial" w:cs="Arial"/>
                <w:sz w:val="18"/>
                <w:szCs w:val="18"/>
              </w:rPr>
              <w:t>between</w:t>
            </w:r>
            <w:r w:rsidRPr="00AA422F">
              <w:rPr>
                <w:rFonts w:ascii="Arial" w:hAnsi="Arial" w:cs="Arial"/>
                <w:sz w:val="18"/>
                <w:szCs w:val="18"/>
              </w:rPr>
              <w:t xml:space="preserve"> PP eligible pupils</w:t>
            </w:r>
            <w:r w:rsidR="00C3026F">
              <w:rPr>
                <w:rFonts w:ascii="Arial" w:hAnsi="Arial" w:cs="Arial"/>
                <w:sz w:val="18"/>
                <w:szCs w:val="18"/>
              </w:rPr>
              <w:t xml:space="preserve"> and their non-disadvantaged peers. </w:t>
            </w:r>
          </w:p>
          <w:p w14:paraId="2748F8B4" w14:textId="1875B5D8" w:rsidR="00125340" w:rsidRPr="00AA422F" w:rsidRDefault="00125340">
            <w:pPr>
              <w:rPr>
                <w:rFonts w:ascii="Arial" w:hAnsi="Arial" w:cs="Arial"/>
                <w:sz w:val="18"/>
                <w:szCs w:val="18"/>
              </w:rPr>
            </w:pPr>
          </w:p>
          <w:p w14:paraId="212B0924" w14:textId="77777777" w:rsidR="00791CA4" w:rsidRPr="00AA422F" w:rsidRDefault="00791CA4">
            <w:pPr>
              <w:rPr>
                <w:rFonts w:ascii="Arial" w:hAnsi="Arial" w:cs="Arial"/>
                <w:sz w:val="18"/>
                <w:szCs w:val="18"/>
              </w:rPr>
            </w:pPr>
          </w:p>
          <w:p w14:paraId="2C936A22" w14:textId="77777777" w:rsidR="00791CA4" w:rsidRPr="00AA422F" w:rsidRDefault="00791CA4">
            <w:pPr>
              <w:rPr>
                <w:rFonts w:ascii="Arial" w:hAnsi="Arial" w:cs="Arial"/>
                <w:sz w:val="18"/>
                <w:szCs w:val="18"/>
              </w:rPr>
            </w:pPr>
          </w:p>
          <w:p w14:paraId="01E1F761" w14:textId="77777777" w:rsidR="00791CA4" w:rsidRPr="00AA422F" w:rsidRDefault="00791CA4">
            <w:pPr>
              <w:rPr>
                <w:rFonts w:ascii="Arial" w:hAnsi="Arial" w:cs="Arial"/>
                <w:sz w:val="18"/>
                <w:szCs w:val="18"/>
              </w:rPr>
            </w:pPr>
          </w:p>
          <w:p w14:paraId="148A46DE" w14:textId="77777777" w:rsidR="00791CA4" w:rsidRPr="00AA422F" w:rsidRDefault="00791CA4">
            <w:pPr>
              <w:rPr>
                <w:rFonts w:ascii="Arial" w:hAnsi="Arial" w:cs="Arial"/>
                <w:sz w:val="18"/>
                <w:szCs w:val="18"/>
              </w:rPr>
            </w:pPr>
          </w:p>
          <w:p w14:paraId="4317131F" w14:textId="54DBEFC5" w:rsidR="00791CA4" w:rsidRPr="00AA422F" w:rsidRDefault="00791CA4">
            <w:pPr>
              <w:rPr>
                <w:rFonts w:ascii="Arial" w:hAnsi="Arial" w:cs="Arial"/>
                <w:sz w:val="18"/>
                <w:szCs w:val="18"/>
              </w:rPr>
            </w:pPr>
          </w:p>
        </w:tc>
        <w:tc>
          <w:tcPr>
            <w:tcW w:w="1843" w:type="dxa"/>
            <w:tcMar>
              <w:top w:w="57" w:type="dxa"/>
              <w:bottom w:w="57" w:type="dxa"/>
            </w:tcMar>
          </w:tcPr>
          <w:p w14:paraId="680274EE" w14:textId="2324797B" w:rsidR="00125340" w:rsidRPr="00AA422F" w:rsidRDefault="00791CA4" w:rsidP="007F271A">
            <w:pPr>
              <w:rPr>
                <w:rFonts w:ascii="Arial" w:hAnsi="Arial" w:cs="Arial"/>
                <w:sz w:val="18"/>
                <w:szCs w:val="18"/>
              </w:rPr>
            </w:pPr>
            <w:r w:rsidRPr="00AA422F">
              <w:rPr>
                <w:rFonts w:ascii="Arial" w:hAnsi="Arial" w:cs="Arial"/>
                <w:sz w:val="18"/>
                <w:szCs w:val="18"/>
              </w:rPr>
              <w:t xml:space="preserve">To </w:t>
            </w:r>
            <w:r w:rsidR="00760FE9">
              <w:rPr>
                <w:rFonts w:ascii="Arial" w:hAnsi="Arial" w:cs="Arial"/>
                <w:sz w:val="18"/>
                <w:szCs w:val="18"/>
              </w:rPr>
              <w:t>ensure the provision of high quality Maths modelling and greate</w:t>
            </w:r>
            <w:r w:rsidR="00704E6F">
              <w:rPr>
                <w:rFonts w:ascii="Arial" w:hAnsi="Arial" w:cs="Arial"/>
                <w:sz w:val="18"/>
                <w:szCs w:val="18"/>
              </w:rPr>
              <w:t>r access to manipulatives in KS2 classrooms.</w:t>
            </w:r>
            <w:r w:rsidR="00760FE9">
              <w:rPr>
                <w:rFonts w:ascii="Arial" w:hAnsi="Arial" w:cs="Arial"/>
                <w:sz w:val="18"/>
                <w:szCs w:val="18"/>
              </w:rPr>
              <w:t xml:space="preserve"> </w:t>
            </w:r>
            <w:r w:rsidRPr="00AA422F">
              <w:rPr>
                <w:rFonts w:ascii="Arial" w:hAnsi="Arial" w:cs="Arial"/>
                <w:sz w:val="18"/>
                <w:szCs w:val="18"/>
              </w:rPr>
              <w:t xml:space="preserve"> </w:t>
            </w:r>
          </w:p>
          <w:p w14:paraId="38A73831" w14:textId="77777777" w:rsidR="00791CA4" w:rsidRPr="00AA422F" w:rsidRDefault="00791CA4" w:rsidP="007F271A">
            <w:pPr>
              <w:rPr>
                <w:rFonts w:ascii="Arial" w:hAnsi="Arial" w:cs="Arial"/>
                <w:sz w:val="18"/>
                <w:szCs w:val="18"/>
              </w:rPr>
            </w:pPr>
          </w:p>
          <w:p w14:paraId="27C8F13C" w14:textId="77777777" w:rsidR="00791CA4" w:rsidRPr="00AA422F" w:rsidRDefault="00791CA4" w:rsidP="007F271A">
            <w:pPr>
              <w:rPr>
                <w:rFonts w:ascii="Arial" w:hAnsi="Arial" w:cs="Arial"/>
                <w:sz w:val="18"/>
                <w:szCs w:val="18"/>
              </w:rPr>
            </w:pPr>
          </w:p>
          <w:p w14:paraId="147A37DC" w14:textId="77777777" w:rsidR="00791CA4" w:rsidRPr="00AA422F" w:rsidRDefault="00791CA4" w:rsidP="007F271A">
            <w:pPr>
              <w:rPr>
                <w:rFonts w:ascii="Arial" w:hAnsi="Arial" w:cs="Arial"/>
                <w:sz w:val="18"/>
                <w:szCs w:val="18"/>
              </w:rPr>
            </w:pPr>
          </w:p>
          <w:p w14:paraId="6E47EFA6" w14:textId="62DB5C8B" w:rsidR="00791CA4" w:rsidRPr="00AA422F" w:rsidRDefault="00791CA4" w:rsidP="007F271A">
            <w:pPr>
              <w:rPr>
                <w:rFonts w:ascii="Arial" w:hAnsi="Arial" w:cs="Arial"/>
                <w:sz w:val="18"/>
                <w:szCs w:val="18"/>
              </w:rPr>
            </w:pPr>
          </w:p>
        </w:tc>
        <w:tc>
          <w:tcPr>
            <w:tcW w:w="4536" w:type="dxa"/>
            <w:tcMar>
              <w:top w:w="57" w:type="dxa"/>
              <w:bottom w:w="57" w:type="dxa"/>
            </w:tcMar>
          </w:tcPr>
          <w:p w14:paraId="58C19323" w14:textId="2C2732AD" w:rsidR="00791CA4" w:rsidRPr="00AA422F" w:rsidRDefault="00C3026F" w:rsidP="00760FE9">
            <w:pPr>
              <w:rPr>
                <w:rFonts w:ascii="Arial" w:hAnsi="Arial" w:cs="Arial"/>
                <w:sz w:val="18"/>
                <w:szCs w:val="18"/>
              </w:rPr>
            </w:pPr>
            <w:r w:rsidRPr="00C3026F">
              <w:rPr>
                <w:rFonts w:ascii="Arial" w:hAnsi="Arial" w:cs="Arial"/>
                <w:sz w:val="18"/>
                <w:szCs w:val="18"/>
              </w:rPr>
              <w:t>Between 2016-17 and 2017-18, attainment for PP eligible children in KS2 Maths improved from 30.8% achieving the expected level to 57.1% achieving the expected level. The attainment gap in KS2 Maths between PP eligible children and all children in the school decreased from -24.2 percentage points to -13.3 percentage points over the same period. Furthermore, the attainment gap in KS2 Maths between PP eligible children in our school and PP eligible children in Kent decreased from -31.5 percentage points to -3.9 percentage points.</w:t>
            </w:r>
            <w:r>
              <w:rPr>
                <w:rFonts w:ascii="Arial" w:hAnsi="Arial" w:cs="Arial"/>
                <w:sz w:val="18"/>
                <w:szCs w:val="18"/>
              </w:rPr>
              <w:t xml:space="preserve"> The closing of this attainment gap can be attributed, in part at least, to a sustained improvement in the proportion of PP eligible children in the school receiving </w:t>
            </w:r>
            <w:r w:rsidR="00760FE9">
              <w:rPr>
                <w:rFonts w:ascii="Arial" w:hAnsi="Arial" w:cs="Arial"/>
                <w:sz w:val="18"/>
                <w:szCs w:val="18"/>
              </w:rPr>
              <w:t>‘Quality first provision’. The school ha</w:t>
            </w:r>
            <w:r w:rsidR="00704E6F">
              <w:rPr>
                <w:rFonts w:ascii="Arial" w:hAnsi="Arial" w:cs="Arial"/>
                <w:sz w:val="18"/>
                <w:szCs w:val="18"/>
              </w:rPr>
              <w:t>s engaged in an exhaustive peer-to-</w:t>
            </w:r>
            <w:r w:rsidR="00760FE9">
              <w:rPr>
                <w:rFonts w:ascii="Arial" w:hAnsi="Arial" w:cs="Arial"/>
                <w:sz w:val="18"/>
                <w:szCs w:val="18"/>
              </w:rPr>
              <w:t xml:space="preserve">peer review process to explore how the attainment gap can be closed even further in Maths. The review recommended the improved provision of high quality maths modelling and greater access to </w:t>
            </w:r>
            <w:r w:rsidR="007F3934">
              <w:rPr>
                <w:rFonts w:ascii="Arial" w:hAnsi="Arial" w:cs="Arial"/>
                <w:sz w:val="18"/>
                <w:szCs w:val="18"/>
              </w:rPr>
              <w:t xml:space="preserve">manipulatives in the classroom. These are two areas which will be focussed upon this year. </w:t>
            </w:r>
          </w:p>
        </w:tc>
        <w:tc>
          <w:tcPr>
            <w:tcW w:w="2693" w:type="dxa"/>
            <w:shd w:val="clear" w:color="auto" w:fill="auto"/>
            <w:tcMar>
              <w:top w:w="57" w:type="dxa"/>
              <w:bottom w:w="57" w:type="dxa"/>
            </w:tcMar>
          </w:tcPr>
          <w:p w14:paraId="238692F2" w14:textId="757B3796" w:rsidR="00760FE9" w:rsidRDefault="00760FE9" w:rsidP="00B60E7C">
            <w:pPr>
              <w:rPr>
                <w:rFonts w:ascii="Arial" w:hAnsi="Arial" w:cs="Arial"/>
                <w:sz w:val="18"/>
                <w:szCs w:val="18"/>
              </w:rPr>
            </w:pPr>
            <w:r>
              <w:rPr>
                <w:rFonts w:ascii="Arial" w:hAnsi="Arial" w:cs="Arial"/>
                <w:sz w:val="18"/>
                <w:szCs w:val="18"/>
              </w:rPr>
              <w:t xml:space="preserve">-Review of the manipulatives currently available in KS2 classrooms. </w:t>
            </w:r>
          </w:p>
          <w:p w14:paraId="131059AD" w14:textId="78F9D97D" w:rsidR="00760FE9" w:rsidRDefault="00760FE9" w:rsidP="00B60E7C">
            <w:pPr>
              <w:rPr>
                <w:rFonts w:ascii="Arial" w:hAnsi="Arial" w:cs="Arial"/>
                <w:sz w:val="18"/>
                <w:szCs w:val="18"/>
              </w:rPr>
            </w:pPr>
            <w:r>
              <w:rPr>
                <w:rFonts w:ascii="Arial" w:hAnsi="Arial" w:cs="Arial"/>
                <w:sz w:val="18"/>
                <w:szCs w:val="18"/>
              </w:rPr>
              <w:t xml:space="preserve">-Additional manipulatives moved from across the school or ordered according to need. </w:t>
            </w:r>
          </w:p>
          <w:p w14:paraId="24199842" w14:textId="45A5CA5F" w:rsidR="00760FE9" w:rsidRDefault="00760FE9" w:rsidP="00B60E7C">
            <w:pPr>
              <w:rPr>
                <w:rFonts w:ascii="Arial" w:hAnsi="Arial" w:cs="Arial"/>
                <w:sz w:val="18"/>
                <w:szCs w:val="18"/>
              </w:rPr>
            </w:pPr>
            <w:r>
              <w:rPr>
                <w:rFonts w:ascii="Arial" w:hAnsi="Arial" w:cs="Arial"/>
                <w:sz w:val="18"/>
                <w:szCs w:val="18"/>
              </w:rPr>
              <w:t xml:space="preserve">-School to School support used to prepare and provide CDP for KS2 staff on how to use manipulatives effectively. </w:t>
            </w:r>
          </w:p>
          <w:p w14:paraId="723AF062" w14:textId="06FFEF28" w:rsidR="0093475A" w:rsidRDefault="0093475A" w:rsidP="00B60E7C">
            <w:pPr>
              <w:rPr>
                <w:rFonts w:ascii="Arial" w:hAnsi="Arial" w:cs="Arial"/>
                <w:sz w:val="18"/>
                <w:szCs w:val="18"/>
              </w:rPr>
            </w:pPr>
            <w:r>
              <w:rPr>
                <w:rFonts w:ascii="Arial" w:hAnsi="Arial" w:cs="Arial"/>
                <w:sz w:val="18"/>
                <w:szCs w:val="18"/>
              </w:rPr>
              <w:t>-</w:t>
            </w:r>
            <w:r w:rsidR="00791CA4" w:rsidRPr="00AA422F">
              <w:rPr>
                <w:rFonts w:ascii="Arial" w:hAnsi="Arial" w:cs="Arial"/>
                <w:sz w:val="18"/>
                <w:szCs w:val="18"/>
              </w:rPr>
              <w:t xml:space="preserve">Termly review of Pupil Premium maths data. </w:t>
            </w:r>
          </w:p>
          <w:p w14:paraId="1809B981" w14:textId="67F253E7" w:rsidR="008D317D" w:rsidRPr="00AA422F" w:rsidRDefault="0093475A" w:rsidP="00B60E7C">
            <w:pPr>
              <w:rPr>
                <w:rFonts w:ascii="Arial" w:hAnsi="Arial" w:cs="Arial"/>
                <w:sz w:val="18"/>
                <w:szCs w:val="18"/>
              </w:rPr>
            </w:pPr>
            <w:r>
              <w:rPr>
                <w:rFonts w:ascii="Arial" w:hAnsi="Arial" w:cs="Arial"/>
                <w:sz w:val="18"/>
                <w:szCs w:val="18"/>
              </w:rPr>
              <w:t>-</w:t>
            </w:r>
            <w:r w:rsidR="008D317D" w:rsidRPr="00AA422F">
              <w:rPr>
                <w:rFonts w:ascii="Arial" w:hAnsi="Arial" w:cs="Arial"/>
                <w:sz w:val="18"/>
                <w:szCs w:val="18"/>
              </w:rPr>
              <w:t xml:space="preserve">Provision of </w:t>
            </w:r>
            <w:r w:rsidR="00760FE9">
              <w:rPr>
                <w:rFonts w:ascii="Arial" w:hAnsi="Arial" w:cs="Arial"/>
                <w:sz w:val="18"/>
                <w:szCs w:val="18"/>
              </w:rPr>
              <w:t xml:space="preserve">modelling and manipulatives linked to </w:t>
            </w:r>
            <w:r w:rsidR="008D317D" w:rsidRPr="00AA422F">
              <w:rPr>
                <w:rFonts w:ascii="Arial" w:hAnsi="Arial" w:cs="Arial"/>
                <w:sz w:val="18"/>
                <w:szCs w:val="18"/>
              </w:rPr>
              <w:t xml:space="preserve">Maths Leader and Classroom Teacher performance management. </w:t>
            </w:r>
          </w:p>
          <w:p w14:paraId="22E56965" w14:textId="77777777" w:rsidR="007F3934" w:rsidRDefault="0093475A" w:rsidP="00760FE9">
            <w:pPr>
              <w:rPr>
                <w:rFonts w:ascii="Arial" w:hAnsi="Arial" w:cs="Arial"/>
                <w:sz w:val="18"/>
                <w:szCs w:val="18"/>
              </w:rPr>
            </w:pPr>
            <w:r>
              <w:rPr>
                <w:rFonts w:ascii="Arial" w:hAnsi="Arial" w:cs="Arial"/>
                <w:sz w:val="18"/>
                <w:szCs w:val="18"/>
              </w:rPr>
              <w:t>-</w:t>
            </w:r>
            <w:r w:rsidR="008D317D" w:rsidRPr="00AA422F">
              <w:rPr>
                <w:rFonts w:ascii="Arial" w:hAnsi="Arial" w:cs="Arial"/>
                <w:sz w:val="18"/>
                <w:szCs w:val="18"/>
              </w:rPr>
              <w:t xml:space="preserve">Lesson observations and book scrutiny focusing </w:t>
            </w:r>
            <w:r w:rsidR="00B52D30" w:rsidRPr="00AA422F">
              <w:rPr>
                <w:rFonts w:ascii="Arial" w:hAnsi="Arial" w:cs="Arial"/>
                <w:sz w:val="18"/>
                <w:szCs w:val="18"/>
              </w:rPr>
              <w:t xml:space="preserve">on </w:t>
            </w:r>
            <w:r w:rsidR="00760FE9">
              <w:rPr>
                <w:rFonts w:ascii="Arial" w:hAnsi="Arial" w:cs="Arial"/>
                <w:sz w:val="18"/>
                <w:szCs w:val="18"/>
              </w:rPr>
              <w:t>modelling and manipulatives.</w:t>
            </w:r>
          </w:p>
          <w:p w14:paraId="4FD85F6F" w14:textId="10202586" w:rsidR="00125340" w:rsidRPr="00AA422F" w:rsidRDefault="007F3934" w:rsidP="00760FE9">
            <w:pPr>
              <w:rPr>
                <w:rFonts w:ascii="Arial" w:hAnsi="Arial" w:cs="Arial"/>
                <w:sz w:val="18"/>
                <w:szCs w:val="18"/>
              </w:rPr>
            </w:pPr>
            <w:r>
              <w:rPr>
                <w:rFonts w:ascii="Arial" w:hAnsi="Arial" w:cs="Arial"/>
                <w:sz w:val="18"/>
                <w:szCs w:val="18"/>
              </w:rPr>
              <w:t xml:space="preserve">-Termly meetings between DHT and Maths Leader. </w:t>
            </w:r>
            <w:r w:rsidR="00760FE9">
              <w:rPr>
                <w:rFonts w:ascii="Arial" w:hAnsi="Arial" w:cs="Arial"/>
                <w:sz w:val="18"/>
                <w:szCs w:val="18"/>
              </w:rPr>
              <w:t xml:space="preserve"> </w:t>
            </w:r>
            <w:r w:rsidR="008D317D" w:rsidRPr="00AA422F">
              <w:rPr>
                <w:rFonts w:ascii="Arial" w:hAnsi="Arial" w:cs="Arial"/>
                <w:sz w:val="18"/>
                <w:szCs w:val="18"/>
              </w:rPr>
              <w:t xml:space="preserve">   </w:t>
            </w:r>
            <w:r w:rsidR="00791CA4" w:rsidRPr="00AA422F">
              <w:rPr>
                <w:rFonts w:ascii="Arial" w:hAnsi="Arial" w:cs="Arial"/>
                <w:sz w:val="18"/>
                <w:szCs w:val="18"/>
              </w:rPr>
              <w:t xml:space="preserve">  </w:t>
            </w:r>
          </w:p>
        </w:tc>
        <w:tc>
          <w:tcPr>
            <w:tcW w:w="1276" w:type="dxa"/>
            <w:shd w:val="clear" w:color="auto" w:fill="auto"/>
          </w:tcPr>
          <w:p w14:paraId="3572B7C7" w14:textId="400872F4" w:rsidR="008D317D" w:rsidRDefault="008D317D">
            <w:pPr>
              <w:rPr>
                <w:rFonts w:ascii="Arial" w:hAnsi="Arial" w:cs="Arial"/>
                <w:sz w:val="18"/>
                <w:szCs w:val="18"/>
              </w:rPr>
            </w:pPr>
            <w:r w:rsidRPr="00AA422F">
              <w:rPr>
                <w:rFonts w:ascii="Arial" w:hAnsi="Arial" w:cs="Arial"/>
                <w:sz w:val="18"/>
                <w:szCs w:val="18"/>
              </w:rPr>
              <w:t>H</w:t>
            </w:r>
            <w:r w:rsidR="00760FE9">
              <w:rPr>
                <w:rFonts w:ascii="Arial" w:hAnsi="Arial" w:cs="Arial"/>
                <w:sz w:val="18"/>
                <w:szCs w:val="18"/>
              </w:rPr>
              <w:t>T</w:t>
            </w:r>
          </w:p>
          <w:p w14:paraId="1F2ECEA3" w14:textId="6C380A2F" w:rsidR="00760FE9" w:rsidRPr="00AA422F" w:rsidRDefault="00760FE9">
            <w:pPr>
              <w:rPr>
                <w:rFonts w:ascii="Arial" w:hAnsi="Arial" w:cs="Arial"/>
                <w:sz w:val="18"/>
                <w:szCs w:val="18"/>
              </w:rPr>
            </w:pPr>
            <w:r>
              <w:rPr>
                <w:rFonts w:ascii="Arial" w:hAnsi="Arial" w:cs="Arial"/>
                <w:sz w:val="18"/>
                <w:szCs w:val="18"/>
              </w:rPr>
              <w:t>DHT</w:t>
            </w:r>
          </w:p>
          <w:p w14:paraId="46F6A994" w14:textId="77777777" w:rsidR="00125340" w:rsidRDefault="008D317D">
            <w:pPr>
              <w:rPr>
                <w:rFonts w:ascii="Arial" w:hAnsi="Arial" w:cs="Arial"/>
                <w:sz w:val="18"/>
                <w:szCs w:val="18"/>
              </w:rPr>
            </w:pPr>
            <w:r w:rsidRPr="00AA422F">
              <w:rPr>
                <w:rFonts w:ascii="Arial" w:hAnsi="Arial" w:cs="Arial"/>
                <w:sz w:val="18"/>
                <w:szCs w:val="18"/>
              </w:rPr>
              <w:t>Maths Coordinator</w:t>
            </w:r>
          </w:p>
          <w:p w14:paraId="3AD20AA1" w14:textId="39344F43" w:rsidR="005E3675" w:rsidRPr="00AA422F" w:rsidRDefault="005E3675">
            <w:pPr>
              <w:rPr>
                <w:rFonts w:ascii="Arial" w:hAnsi="Arial" w:cs="Arial"/>
                <w:sz w:val="18"/>
                <w:szCs w:val="18"/>
              </w:rPr>
            </w:pPr>
          </w:p>
        </w:tc>
        <w:tc>
          <w:tcPr>
            <w:tcW w:w="2948" w:type="dxa"/>
            <w:shd w:val="clear" w:color="auto" w:fill="auto"/>
          </w:tcPr>
          <w:p w14:paraId="10B39FBF" w14:textId="17732B18" w:rsidR="00E2295E" w:rsidRDefault="00E2295E" w:rsidP="00E2295E">
            <w:pPr>
              <w:rPr>
                <w:rFonts w:ascii="Arial" w:hAnsi="Arial" w:cs="Arial"/>
                <w:sz w:val="18"/>
                <w:szCs w:val="18"/>
              </w:rPr>
            </w:pPr>
          </w:p>
          <w:p w14:paraId="26EE8C25" w14:textId="2B5A9997" w:rsidR="00F024AB" w:rsidRPr="0036217F" w:rsidRDefault="00F024AB" w:rsidP="00E20F63">
            <w:pPr>
              <w:rPr>
                <w:rFonts w:ascii="Arial" w:hAnsi="Arial" w:cs="Arial"/>
                <w:color w:val="FF0000"/>
                <w:sz w:val="18"/>
                <w:szCs w:val="18"/>
              </w:rPr>
            </w:pPr>
            <w:r>
              <w:rPr>
                <w:rFonts w:ascii="Arial" w:hAnsi="Arial" w:cs="Arial"/>
                <w:sz w:val="18"/>
                <w:szCs w:val="18"/>
              </w:rPr>
              <w:t xml:space="preserve"> </w:t>
            </w:r>
          </w:p>
        </w:tc>
      </w:tr>
      <w:tr w:rsidR="007F3934" w:rsidRPr="002954A6" w14:paraId="36A2D507" w14:textId="77777777" w:rsidTr="00E605D6">
        <w:trPr>
          <w:trHeight w:hRule="exact" w:val="5474"/>
        </w:trPr>
        <w:tc>
          <w:tcPr>
            <w:tcW w:w="1696" w:type="dxa"/>
            <w:tcMar>
              <w:top w:w="57" w:type="dxa"/>
              <w:bottom w:w="57" w:type="dxa"/>
            </w:tcMar>
          </w:tcPr>
          <w:p w14:paraId="744C21E3" w14:textId="2134308A" w:rsidR="007F3934" w:rsidRPr="00AA422F" w:rsidRDefault="007F3934" w:rsidP="007F3934">
            <w:pPr>
              <w:rPr>
                <w:rFonts w:ascii="Arial" w:hAnsi="Arial" w:cs="Arial"/>
                <w:sz w:val="18"/>
                <w:szCs w:val="18"/>
              </w:rPr>
            </w:pPr>
            <w:r w:rsidRPr="00AA422F">
              <w:rPr>
                <w:rFonts w:ascii="Arial" w:hAnsi="Arial" w:cs="Arial"/>
                <w:sz w:val="18"/>
                <w:szCs w:val="18"/>
              </w:rPr>
              <w:t>To narrow the gap in attainment in Maths between PP eligible pupils and non-disadvantaged pupils in KS1.</w:t>
            </w:r>
          </w:p>
          <w:p w14:paraId="78DC7CB6" w14:textId="21C09621" w:rsidR="007F3934" w:rsidRPr="00AA422F" w:rsidRDefault="007F3934" w:rsidP="007F3934">
            <w:pPr>
              <w:rPr>
                <w:rFonts w:ascii="Arial" w:hAnsi="Arial" w:cs="Arial"/>
                <w:sz w:val="18"/>
                <w:szCs w:val="18"/>
              </w:rPr>
            </w:pPr>
          </w:p>
        </w:tc>
        <w:tc>
          <w:tcPr>
            <w:tcW w:w="1843" w:type="dxa"/>
            <w:tcMar>
              <w:top w:w="57" w:type="dxa"/>
              <w:bottom w:w="57" w:type="dxa"/>
            </w:tcMar>
          </w:tcPr>
          <w:p w14:paraId="3DA93FD0" w14:textId="2C46F821" w:rsidR="007F3934" w:rsidRPr="00AA422F" w:rsidRDefault="007F3934" w:rsidP="007F3934">
            <w:pPr>
              <w:rPr>
                <w:rFonts w:ascii="Arial" w:hAnsi="Arial" w:cs="Arial"/>
                <w:sz w:val="18"/>
                <w:szCs w:val="18"/>
              </w:rPr>
            </w:pPr>
            <w:r w:rsidRPr="00AA422F">
              <w:rPr>
                <w:rFonts w:ascii="Arial" w:hAnsi="Arial" w:cs="Arial"/>
                <w:sz w:val="18"/>
                <w:szCs w:val="18"/>
              </w:rPr>
              <w:t xml:space="preserve">To provide manipulatives for PP eligible children in KS1. </w:t>
            </w:r>
          </w:p>
        </w:tc>
        <w:tc>
          <w:tcPr>
            <w:tcW w:w="4536" w:type="dxa"/>
            <w:tcMar>
              <w:top w:w="57" w:type="dxa"/>
              <w:bottom w:w="57" w:type="dxa"/>
            </w:tcMar>
          </w:tcPr>
          <w:p w14:paraId="2101E568" w14:textId="314FAF23" w:rsidR="007F3934" w:rsidRPr="00AA422F" w:rsidRDefault="007F3934" w:rsidP="007F3934">
            <w:pPr>
              <w:rPr>
                <w:rFonts w:ascii="Arial" w:hAnsi="Arial" w:cs="Arial"/>
                <w:sz w:val="18"/>
                <w:szCs w:val="18"/>
              </w:rPr>
            </w:pPr>
            <w:r w:rsidRPr="007F3934">
              <w:rPr>
                <w:rFonts w:ascii="Arial" w:hAnsi="Arial" w:cs="Arial"/>
                <w:sz w:val="18"/>
                <w:szCs w:val="18"/>
              </w:rPr>
              <w:t>Between 2016-17 and 2017-18, attainment for PP eligible children in KS1 Maths improved from 33.3% achieving the expected level to 50% achieving the expected level.</w:t>
            </w:r>
            <w:r>
              <w:rPr>
                <w:rFonts w:ascii="Arial" w:hAnsi="Arial" w:cs="Arial"/>
                <w:sz w:val="18"/>
                <w:szCs w:val="18"/>
              </w:rPr>
              <w:t xml:space="preserve"> Over the same time period t</w:t>
            </w:r>
            <w:r w:rsidRPr="007F3934">
              <w:rPr>
                <w:rFonts w:ascii="Arial" w:hAnsi="Arial" w:cs="Arial"/>
                <w:sz w:val="18"/>
                <w:szCs w:val="18"/>
              </w:rPr>
              <w:t>he attainment gap in KS1 Maths between PP eligible children and all children in the school decreased from -36</w:t>
            </w:r>
            <w:r>
              <w:rPr>
                <w:rFonts w:ascii="Arial" w:hAnsi="Arial" w:cs="Arial"/>
                <w:sz w:val="18"/>
                <w:szCs w:val="18"/>
              </w:rPr>
              <w:t xml:space="preserve">.7 percentage points </w:t>
            </w:r>
            <w:r w:rsidRPr="007F3934">
              <w:rPr>
                <w:rFonts w:ascii="Arial" w:hAnsi="Arial" w:cs="Arial"/>
                <w:sz w:val="18"/>
                <w:szCs w:val="18"/>
              </w:rPr>
              <w:t>to -</w:t>
            </w:r>
            <w:r>
              <w:rPr>
                <w:rFonts w:ascii="Arial" w:hAnsi="Arial" w:cs="Arial"/>
                <w:sz w:val="18"/>
                <w:szCs w:val="18"/>
              </w:rPr>
              <w:t>30 percentage points. Furthermore, t</w:t>
            </w:r>
            <w:r w:rsidRPr="007F3934">
              <w:rPr>
                <w:rFonts w:ascii="Arial" w:hAnsi="Arial" w:cs="Arial"/>
                <w:sz w:val="18"/>
                <w:szCs w:val="18"/>
              </w:rPr>
              <w:t>he attainment gap in KS1 Maths between PP eligible children in our school and PP eligible children in Kent decreased from -31.2</w:t>
            </w:r>
            <w:r>
              <w:rPr>
                <w:rFonts w:ascii="Arial" w:hAnsi="Arial" w:cs="Arial"/>
                <w:sz w:val="18"/>
                <w:szCs w:val="18"/>
              </w:rPr>
              <w:t xml:space="preserve"> percentage points to</w:t>
            </w:r>
            <w:r w:rsidRPr="007F3934">
              <w:rPr>
                <w:rFonts w:ascii="Arial" w:hAnsi="Arial" w:cs="Arial"/>
                <w:sz w:val="18"/>
                <w:szCs w:val="18"/>
              </w:rPr>
              <w:t xml:space="preserve"> -1</w:t>
            </w:r>
            <w:r>
              <w:rPr>
                <w:rFonts w:ascii="Arial" w:hAnsi="Arial" w:cs="Arial"/>
                <w:sz w:val="18"/>
                <w:szCs w:val="18"/>
              </w:rPr>
              <w:t>3.7 percentage points. While the attainment gap has narrowed it is still significant. The school has engaged in an exhaustive peer to peer review process to explore how the attainment gap can be closed even further in KS1 Maths. The review recommended the improved provision of high quality maths modelling and greater access to manipulatives in the classroom. These are two areas which will be focussed upon this year.</w:t>
            </w:r>
          </w:p>
        </w:tc>
        <w:tc>
          <w:tcPr>
            <w:tcW w:w="2693" w:type="dxa"/>
            <w:shd w:val="clear" w:color="auto" w:fill="auto"/>
            <w:tcMar>
              <w:top w:w="57" w:type="dxa"/>
              <w:bottom w:w="57" w:type="dxa"/>
            </w:tcMar>
          </w:tcPr>
          <w:p w14:paraId="00A7B01F" w14:textId="05BB1EB5" w:rsidR="007F3934" w:rsidRDefault="007F3934" w:rsidP="007F3934">
            <w:pPr>
              <w:rPr>
                <w:rFonts w:ascii="Arial" w:hAnsi="Arial" w:cs="Arial"/>
                <w:sz w:val="18"/>
                <w:szCs w:val="18"/>
              </w:rPr>
            </w:pPr>
            <w:r>
              <w:rPr>
                <w:rFonts w:ascii="Arial" w:hAnsi="Arial" w:cs="Arial"/>
                <w:sz w:val="18"/>
                <w:szCs w:val="18"/>
              </w:rPr>
              <w:t xml:space="preserve">-Review of the manipulatives currently available in KS1 classrooms. </w:t>
            </w:r>
          </w:p>
          <w:p w14:paraId="3C1C4C7C" w14:textId="77777777" w:rsidR="007F3934" w:rsidRDefault="007F3934" w:rsidP="007F3934">
            <w:pPr>
              <w:rPr>
                <w:rFonts w:ascii="Arial" w:hAnsi="Arial" w:cs="Arial"/>
                <w:sz w:val="18"/>
                <w:szCs w:val="18"/>
              </w:rPr>
            </w:pPr>
            <w:r>
              <w:rPr>
                <w:rFonts w:ascii="Arial" w:hAnsi="Arial" w:cs="Arial"/>
                <w:sz w:val="18"/>
                <w:szCs w:val="18"/>
              </w:rPr>
              <w:t xml:space="preserve">-Additional manipulatives moved from across the school or ordered according to need. </w:t>
            </w:r>
          </w:p>
          <w:p w14:paraId="24AF05DE" w14:textId="2B1C6050" w:rsidR="007F3934" w:rsidRDefault="007F3934" w:rsidP="007F3934">
            <w:pPr>
              <w:rPr>
                <w:rFonts w:ascii="Arial" w:hAnsi="Arial" w:cs="Arial"/>
                <w:sz w:val="18"/>
                <w:szCs w:val="18"/>
              </w:rPr>
            </w:pPr>
            <w:r>
              <w:rPr>
                <w:rFonts w:ascii="Arial" w:hAnsi="Arial" w:cs="Arial"/>
                <w:sz w:val="18"/>
                <w:szCs w:val="18"/>
              </w:rPr>
              <w:t>-School to School support used to</w:t>
            </w:r>
            <w:r w:rsidR="005A128F">
              <w:rPr>
                <w:rFonts w:ascii="Arial" w:hAnsi="Arial" w:cs="Arial"/>
                <w:sz w:val="18"/>
                <w:szCs w:val="18"/>
              </w:rPr>
              <w:t xml:space="preserve"> prepare and provide CDP for KS1</w:t>
            </w:r>
            <w:r>
              <w:rPr>
                <w:rFonts w:ascii="Arial" w:hAnsi="Arial" w:cs="Arial"/>
                <w:sz w:val="18"/>
                <w:szCs w:val="18"/>
              </w:rPr>
              <w:t xml:space="preserve"> staff on how to use manipulatives effectively. </w:t>
            </w:r>
          </w:p>
          <w:p w14:paraId="6980EC43" w14:textId="77777777" w:rsidR="007F3934" w:rsidRDefault="007F3934" w:rsidP="007F3934">
            <w:pPr>
              <w:rPr>
                <w:rFonts w:ascii="Arial" w:hAnsi="Arial" w:cs="Arial"/>
                <w:sz w:val="18"/>
                <w:szCs w:val="18"/>
              </w:rPr>
            </w:pPr>
            <w:r>
              <w:rPr>
                <w:rFonts w:ascii="Arial" w:hAnsi="Arial" w:cs="Arial"/>
                <w:sz w:val="18"/>
                <w:szCs w:val="18"/>
              </w:rPr>
              <w:t>-</w:t>
            </w:r>
            <w:r w:rsidRPr="00AA422F">
              <w:rPr>
                <w:rFonts w:ascii="Arial" w:hAnsi="Arial" w:cs="Arial"/>
                <w:sz w:val="18"/>
                <w:szCs w:val="18"/>
              </w:rPr>
              <w:t xml:space="preserve">Termly review of Pupil Premium maths data. </w:t>
            </w:r>
          </w:p>
          <w:p w14:paraId="11F4C5A5" w14:textId="77777777" w:rsidR="007F3934" w:rsidRPr="00AA422F" w:rsidRDefault="007F3934" w:rsidP="007F3934">
            <w:pPr>
              <w:rPr>
                <w:rFonts w:ascii="Arial" w:hAnsi="Arial" w:cs="Arial"/>
                <w:sz w:val="18"/>
                <w:szCs w:val="18"/>
              </w:rPr>
            </w:pPr>
            <w:r>
              <w:rPr>
                <w:rFonts w:ascii="Arial" w:hAnsi="Arial" w:cs="Arial"/>
                <w:sz w:val="18"/>
                <w:szCs w:val="18"/>
              </w:rPr>
              <w:t>-</w:t>
            </w:r>
            <w:r w:rsidRPr="00AA422F">
              <w:rPr>
                <w:rFonts w:ascii="Arial" w:hAnsi="Arial" w:cs="Arial"/>
                <w:sz w:val="18"/>
                <w:szCs w:val="18"/>
              </w:rPr>
              <w:t xml:space="preserve">Provision of </w:t>
            </w:r>
            <w:r>
              <w:rPr>
                <w:rFonts w:ascii="Arial" w:hAnsi="Arial" w:cs="Arial"/>
                <w:sz w:val="18"/>
                <w:szCs w:val="18"/>
              </w:rPr>
              <w:t xml:space="preserve">modelling and manipulatives linked to </w:t>
            </w:r>
            <w:r w:rsidRPr="00AA422F">
              <w:rPr>
                <w:rFonts w:ascii="Arial" w:hAnsi="Arial" w:cs="Arial"/>
                <w:sz w:val="18"/>
                <w:szCs w:val="18"/>
              </w:rPr>
              <w:t xml:space="preserve">Maths Leader and Classroom Teacher performance management. </w:t>
            </w:r>
          </w:p>
          <w:p w14:paraId="764F15B8" w14:textId="77777777" w:rsidR="007F3934" w:rsidRDefault="007F3934" w:rsidP="007F3934">
            <w:pPr>
              <w:rPr>
                <w:rFonts w:ascii="Arial" w:hAnsi="Arial" w:cs="Arial"/>
                <w:sz w:val="18"/>
                <w:szCs w:val="18"/>
              </w:rPr>
            </w:pPr>
            <w:r>
              <w:rPr>
                <w:rFonts w:ascii="Arial" w:hAnsi="Arial" w:cs="Arial"/>
                <w:sz w:val="18"/>
                <w:szCs w:val="18"/>
              </w:rPr>
              <w:t>-</w:t>
            </w:r>
            <w:r w:rsidRPr="00AA422F">
              <w:rPr>
                <w:rFonts w:ascii="Arial" w:hAnsi="Arial" w:cs="Arial"/>
                <w:sz w:val="18"/>
                <w:szCs w:val="18"/>
              </w:rPr>
              <w:t xml:space="preserve">Lesson observations and book scrutiny focusing on </w:t>
            </w:r>
            <w:r>
              <w:rPr>
                <w:rFonts w:ascii="Arial" w:hAnsi="Arial" w:cs="Arial"/>
                <w:sz w:val="18"/>
                <w:szCs w:val="18"/>
              </w:rPr>
              <w:t>modelling and manipulatives.</w:t>
            </w:r>
          </w:p>
          <w:p w14:paraId="60CA8E43" w14:textId="53011852" w:rsidR="007F3934" w:rsidRPr="00AA422F" w:rsidRDefault="007F3934" w:rsidP="007F3934">
            <w:pPr>
              <w:rPr>
                <w:rFonts w:ascii="Arial" w:hAnsi="Arial" w:cs="Arial"/>
                <w:sz w:val="18"/>
                <w:szCs w:val="18"/>
              </w:rPr>
            </w:pPr>
            <w:r>
              <w:rPr>
                <w:rFonts w:ascii="Arial" w:hAnsi="Arial" w:cs="Arial"/>
                <w:sz w:val="18"/>
                <w:szCs w:val="18"/>
              </w:rPr>
              <w:t xml:space="preserve">-Termly meetings between DHT and Maths Leader.  </w:t>
            </w:r>
            <w:r w:rsidRPr="00AA422F">
              <w:rPr>
                <w:rFonts w:ascii="Arial" w:hAnsi="Arial" w:cs="Arial"/>
                <w:sz w:val="18"/>
                <w:szCs w:val="18"/>
              </w:rPr>
              <w:t xml:space="preserve">     </w:t>
            </w:r>
          </w:p>
        </w:tc>
        <w:tc>
          <w:tcPr>
            <w:tcW w:w="1276" w:type="dxa"/>
            <w:shd w:val="clear" w:color="auto" w:fill="auto"/>
          </w:tcPr>
          <w:p w14:paraId="4BE9BB5E" w14:textId="23083613" w:rsidR="007F3934" w:rsidRPr="00AA422F" w:rsidRDefault="007F3934" w:rsidP="007F3934">
            <w:pPr>
              <w:rPr>
                <w:rFonts w:ascii="Arial" w:hAnsi="Arial" w:cs="Arial"/>
                <w:sz w:val="18"/>
                <w:szCs w:val="18"/>
              </w:rPr>
            </w:pPr>
            <w:r w:rsidRPr="00AA422F">
              <w:rPr>
                <w:rFonts w:ascii="Arial" w:hAnsi="Arial" w:cs="Arial"/>
                <w:sz w:val="18"/>
                <w:szCs w:val="18"/>
              </w:rPr>
              <w:t>Deputy Head Teacher</w:t>
            </w:r>
          </w:p>
          <w:p w14:paraId="0D0F3ACA" w14:textId="1F4EA805" w:rsidR="007F3934" w:rsidRDefault="007F3934" w:rsidP="007F3934">
            <w:pPr>
              <w:rPr>
                <w:rFonts w:ascii="Arial" w:hAnsi="Arial" w:cs="Arial"/>
                <w:sz w:val="18"/>
                <w:szCs w:val="18"/>
              </w:rPr>
            </w:pPr>
            <w:r w:rsidRPr="00AA422F">
              <w:rPr>
                <w:rFonts w:ascii="Arial" w:hAnsi="Arial" w:cs="Arial"/>
                <w:sz w:val="18"/>
                <w:szCs w:val="18"/>
              </w:rPr>
              <w:t>Maths Coordinator</w:t>
            </w:r>
          </w:p>
          <w:p w14:paraId="00B842FF" w14:textId="7CC98344" w:rsidR="007F3934" w:rsidRPr="00AA422F" w:rsidRDefault="007F3934" w:rsidP="007F3934">
            <w:pPr>
              <w:rPr>
                <w:rFonts w:ascii="Arial" w:hAnsi="Arial" w:cs="Arial"/>
                <w:sz w:val="18"/>
                <w:szCs w:val="18"/>
              </w:rPr>
            </w:pPr>
          </w:p>
          <w:p w14:paraId="55C0851E" w14:textId="77777777" w:rsidR="007F3934" w:rsidRPr="00AA422F" w:rsidRDefault="007F3934" w:rsidP="007F3934">
            <w:pPr>
              <w:rPr>
                <w:rFonts w:ascii="Arial" w:hAnsi="Arial" w:cs="Arial"/>
                <w:sz w:val="18"/>
                <w:szCs w:val="18"/>
              </w:rPr>
            </w:pPr>
          </w:p>
        </w:tc>
        <w:tc>
          <w:tcPr>
            <w:tcW w:w="2948" w:type="dxa"/>
            <w:shd w:val="clear" w:color="auto" w:fill="auto"/>
          </w:tcPr>
          <w:p w14:paraId="55BFB580" w14:textId="7695AA2B" w:rsidR="007F3934" w:rsidRPr="0036217F" w:rsidRDefault="007F3934" w:rsidP="007F3934">
            <w:pPr>
              <w:rPr>
                <w:rFonts w:ascii="Arial" w:hAnsi="Arial" w:cs="Arial"/>
                <w:color w:val="FF0000"/>
                <w:sz w:val="18"/>
                <w:szCs w:val="18"/>
              </w:rPr>
            </w:pPr>
          </w:p>
        </w:tc>
      </w:tr>
      <w:tr w:rsidR="007F3934" w:rsidRPr="002954A6" w14:paraId="251B6401" w14:textId="77777777" w:rsidTr="00AA4145">
        <w:trPr>
          <w:trHeight w:hRule="exact" w:val="3413"/>
        </w:trPr>
        <w:tc>
          <w:tcPr>
            <w:tcW w:w="1696" w:type="dxa"/>
            <w:tcMar>
              <w:top w:w="57" w:type="dxa"/>
              <w:bottom w:w="57" w:type="dxa"/>
            </w:tcMar>
          </w:tcPr>
          <w:p w14:paraId="4287D927" w14:textId="3AC4A7BA" w:rsidR="007F3934" w:rsidRPr="00AA422F" w:rsidRDefault="007F3934" w:rsidP="007F3934">
            <w:pPr>
              <w:rPr>
                <w:rFonts w:ascii="Arial" w:hAnsi="Arial" w:cs="Arial"/>
                <w:sz w:val="18"/>
                <w:szCs w:val="18"/>
              </w:rPr>
            </w:pPr>
            <w:r w:rsidRPr="00AA422F">
              <w:rPr>
                <w:rFonts w:ascii="Arial" w:hAnsi="Arial" w:cs="Arial"/>
                <w:sz w:val="18"/>
                <w:szCs w:val="18"/>
              </w:rPr>
              <w:t>To improve the oral fluency of PP eligible pupils across the school.</w:t>
            </w:r>
          </w:p>
        </w:tc>
        <w:tc>
          <w:tcPr>
            <w:tcW w:w="1843" w:type="dxa"/>
            <w:tcMar>
              <w:top w:w="57" w:type="dxa"/>
              <w:bottom w:w="57" w:type="dxa"/>
            </w:tcMar>
          </w:tcPr>
          <w:p w14:paraId="70A28A27" w14:textId="7344B2FE" w:rsidR="007F3934" w:rsidRPr="00AA422F" w:rsidRDefault="007F3934" w:rsidP="007F3934">
            <w:pPr>
              <w:rPr>
                <w:rFonts w:ascii="Arial" w:hAnsi="Arial" w:cs="Arial"/>
                <w:sz w:val="18"/>
                <w:szCs w:val="18"/>
              </w:rPr>
            </w:pPr>
            <w:r w:rsidRPr="00AA422F">
              <w:rPr>
                <w:rFonts w:ascii="Arial" w:hAnsi="Arial" w:cs="Arial"/>
                <w:sz w:val="18"/>
                <w:szCs w:val="18"/>
              </w:rPr>
              <w:t xml:space="preserve">To </w:t>
            </w:r>
            <w:r>
              <w:rPr>
                <w:rFonts w:ascii="Arial" w:hAnsi="Arial" w:cs="Arial"/>
                <w:sz w:val="18"/>
                <w:szCs w:val="18"/>
              </w:rPr>
              <w:t xml:space="preserve">train teachers to </w:t>
            </w:r>
            <w:r w:rsidRPr="00AA422F">
              <w:rPr>
                <w:rFonts w:ascii="Arial" w:hAnsi="Arial" w:cs="Arial"/>
                <w:sz w:val="18"/>
                <w:szCs w:val="18"/>
              </w:rPr>
              <w:t>implement dialogic teaching strategies across the school</w:t>
            </w:r>
            <w:r>
              <w:rPr>
                <w:rFonts w:ascii="Arial" w:hAnsi="Arial" w:cs="Arial"/>
                <w:sz w:val="18"/>
                <w:szCs w:val="18"/>
              </w:rPr>
              <w:t xml:space="preserve">. </w:t>
            </w:r>
          </w:p>
        </w:tc>
        <w:tc>
          <w:tcPr>
            <w:tcW w:w="4536" w:type="dxa"/>
            <w:tcMar>
              <w:top w:w="57" w:type="dxa"/>
              <w:bottom w:w="57" w:type="dxa"/>
            </w:tcMar>
          </w:tcPr>
          <w:p w14:paraId="269AE3F8" w14:textId="55C6F5F5" w:rsidR="007F3934" w:rsidRPr="00AA422F" w:rsidRDefault="007F3934" w:rsidP="00704E6F">
            <w:pPr>
              <w:rPr>
                <w:rFonts w:ascii="Arial" w:hAnsi="Arial" w:cs="Arial"/>
                <w:sz w:val="18"/>
                <w:szCs w:val="18"/>
              </w:rPr>
            </w:pPr>
            <w:r w:rsidRPr="0093475A">
              <w:rPr>
                <w:rFonts w:ascii="Arial" w:hAnsi="Arial" w:cs="Arial"/>
                <w:sz w:val="18"/>
                <w:szCs w:val="18"/>
              </w:rPr>
              <w:t>When investigating PP barriers to learning it was revealed that,</w:t>
            </w:r>
            <w:r>
              <w:rPr>
                <w:rFonts w:ascii="Arial" w:hAnsi="Arial" w:cs="Arial"/>
                <w:sz w:val="18"/>
                <w:szCs w:val="18"/>
              </w:rPr>
              <w:t xml:space="preserve"> “Many pupils who are eligible for Pupil Premium have lower language proficiency then their non-disadvantaged peers.” Furthermore,</w:t>
            </w:r>
            <w:r w:rsidRPr="00AA422F">
              <w:rPr>
                <w:rFonts w:ascii="Arial" w:hAnsi="Arial" w:cs="Arial"/>
                <w:sz w:val="18"/>
                <w:szCs w:val="18"/>
              </w:rPr>
              <w:t xml:space="preserve"> The Education Endowment Foundation identified ‘Oral Language Interventions’ as a</w:t>
            </w:r>
            <w:r>
              <w:rPr>
                <w:rFonts w:ascii="Arial" w:hAnsi="Arial" w:cs="Arial"/>
                <w:sz w:val="18"/>
                <w:szCs w:val="18"/>
              </w:rPr>
              <w:t>n</w:t>
            </w:r>
            <w:r w:rsidRPr="00AA422F">
              <w:rPr>
                <w:rFonts w:ascii="Arial" w:hAnsi="Arial" w:cs="Arial"/>
                <w:sz w:val="18"/>
                <w:szCs w:val="18"/>
              </w:rPr>
              <w:t xml:space="preserve"> area with the potential for achieving significant progress for a minimal cost. The CPRT/IEE Educ</w:t>
            </w:r>
            <w:r w:rsidR="00704E6F">
              <w:rPr>
                <w:rFonts w:ascii="Arial" w:hAnsi="Arial" w:cs="Arial"/>
                <w:sz w:val="18"/>
                <w:szCs w:val="18"/>
              </w:rPr>
              <w:t>ation Endowment Foundation</w:t>
            </w:r>
            <w:r w:rsidRPr="00AA422F">
              <w:rPr>
                <w:rFonts w:ascii="Arial" w:hAnsi="Arial" w:cs="Arial"/>
                <w:sz w:val="18"/>
                <w:szCs w:val="18"/>
              </w:rPr>
              <w:t xml:space="preserve"> project on dialogic teaching 2014-17 led by Robin Alexander and Frank Hardman identified that over 2 terms</w:t>
            </w:r>
            <w:r>
              <w:rPr>
                <w:rFonts w:ascii="Arial" w:hAnsi="Arial" w:cs="Arial"/>
                <w:sz w:val="18"/>
                <w:szCs w:val="18"/>
              </w:rPr>
              <w:t>,</w:t>
            </w:r>
            <w:r w:rsidRPr="00AA422F">
              <w:rPr>
                <w:rFonts w:ascii="Arial" w:hAnsi="Arial" w:cs="Arial"/>
                <w:sz w:val="18"/>
                <w:szCs w:val="18"/>
              </w:rPr>
              <w:t xml:space="preserve"> pupils made on average 2 months accelerated progress in Science and English and 1 month </w:t>
            </w:r>
            <w:r w:rsidR="00704E6F">
              <w:rPr>
                <w:rFonts w:ascii="Arial" w:hAnsi="Arial" w:cs="Arial"/>
                <w:sz w:val="18"/>
                <w:szCs w:val="18"/>
              </w:rPr>
              <w:t>accelerated progress in Maths.</w:t>
            </w:r>
            <w:r w:rsidRPr="00AA422F">
              <w:rPr>
                <w:rFonts w:ascii="Arial" w:hAnsi="Arial" w:cs="Arial"/>
                <w:sz w:val="18"/>
                <w:szCs w:val="18"/>
              </w:rPr>
              <w:t xml:space="preserve"> </w:t>
            </w:r>
          </w:p>
        </w:tc>
        <w:tc>
          <w:tcPr>
            <w:tcW w:w="2693" w:type="dxa"/>
            <w:shd w:val="clear" w:color="auto" w:fill="auto"/>
            <w:tcMar>
              <w:top w:w="57" w:type="dxa"/>
              <w:bottom w:w="57" w:type="dxa"/>
            </w:tcMar>
          </w:tcPr>
          <w:p w14:paraId="7517F4BE" w14:textId="7FCA3273" w:rsidR="007F3934" w:rsidRPr="00AA422F" w:rsidRDefault="007F3934" w:rsidP="007F3934">
            <w:pPr>
              <w:rPr>
                <w:rFonts w:ascii="Arial" w:hAnsi="Arial" w:cs="Arial"/>
                <w:sz w:val="18"/>
                <w:szCs w:val="18"/>
              </w:rPr>
            </w:pPr>
            <w:r>
              <w:rPr>
                <w:rFonts w:ascii="Arial" w:hAnsi="Arial" w:cs="Arial"/>
                <w:sz w:val="18"/>
                <w:szCs w:val="18"/>
              </w:rPr>
              <w:t>-</w:t>
            </w:r>
            <w:r w:rsidRPr="00AA422F">
              <w:rPr>
                <w:rFonts w:ascii="Arial" w:hAnsi="Arial" w:cs="Arial"/>
                <w:sz w:val="18"/>
                <w:szCs w:val="18"/>
              </w:rPr>
              <w:t xml:space="preserve">Collaborative lesson studies </w:t>
            </w:r>
            <w:r>
              <w:rPr>
                <w:rFonts w:ascii="Arial" w:hAnsi="Arial" w:cs="Arial"/>
                <w:sz w:val="18"/>
                <w:szCs w:val="18"/>
              </w:rPr>
              <w:t>focussing on dialogic teaching</w:t>
            </w:r>
          </w:p>
          <w:p w14:paraId="7987D62B" w14:textId="75AAB2FA" w:rsidR="007F3934" w:rsidRDefault="007F3934" w:rsidP="007F3934">
            <w:pPr>
              <w:rPr>
                <w:rFonts w:ascii="Arial" w:hAnsi="Arial" w:cs="Arial"/>
                <w:sz w:val="18"/>
                <w:szCs w:val="18"/>
              </w:rPr>
            </w:pPr>
            <w:r>
              <w:rPr>
                <w:rFonts w:ascii="Arial" w:hAnsi="Arial" w:cs="Arial"/>
                <w:sz w:val="18"/>
                <w:szCs w:val="18"/>
              </w:rPr>
              <w:t xml:space="preserve">-CPD Sessions to </w:t>
            </w:r>
            <w:r w:rsidR="005A128F">
              <w:rPr>
                <w:rFonts w:ascii="Arial" w:hAnsi="Arial" w:cs="Arial"/>
                <w:sz w:val="18"/>
                <w:szCs w:val="18"/>
              </w:rPr>
              <w:t>expand teachers</w:t>
            </w:r>
            <w:r w:rsidR="00704E6F">
              <w:rPr>
                <w:rFonts w:ascii="Arial" w:hAnsi="Arial" w:cs="Arial"/>
                <w:sz w:val="18"/>
                <w:szCs w:val="18"/>
              </w:rPr>
              <w:t>’</w:t>
            </w:r>
            <w:r w:rsidR="005A128F">
              <w:rPr>
                <w:rFonts w:ascii="Arial" w:hAnsi="Arial" w:cs="Arial"/>
                <w:sz w:val="18"/>
                <w:szCs w:val="18"/>
              </w:rPr>
              <w:t xml:space="preserve"> repertoire of dialogic practices. </w:t>
            </w:r>
            <w:r w:rsidRPr="00AA422F">
              <w:rPr>
                <w:rFonts w:ascii="Arial" w:hAnsi="Arial" w:cs="Arial"/>
                <w:sz w:val="18"/>
                <w:szCs w:val="18"/>
              </w:rPr>
              <w:t xml:space="preserve"> </w:t>
            </w:r>
          </w:p>
          <w:p w14:paraId="1F2866DB" w14:textId="30A11CFA" w:rsidR="007F3934" w:rsidRPr="00AA422F" w:rsidRDefault="007F3934" w:rsidP="007F3934">
            <w:pPr>
              <w:rPr>
                <w:rFonts w:ascii="Arial" w:hAnsi="Arial" w:cs="Arial"/>
                <w:sz w:val="18"/>
                <w:szCs w:val="18"/>
              </w:rPr>
            </w:pPr>
          </w:p>
        </w:tc>
        <w:tc>
          <w:tcPr>
            <w:tcW w:w="1276" w:type="dxa"/>
            <w:shd w:val="clear" w:color="auto" w:fill="auto"/>
          </w:tcPr>
          <w:p w14:paraId="4E5888E1" w14:textId="77777777" w:rsidR="007F3934" w:rsidRDefault="007F3934" w:rsidP="007F3934">
            <w:pPr>
              <w:rPr>
                <w:rFonts w:ascii="Arial" w:hAnsi="Arial" w:cs="Arial"/>
                <w:sz w:val="18"/>
                <w:szCs w:val="18"/>
              </w:rPr>
            </w:pPr>
            <w:r>
              <w:rPr>
                <w:rFonts w:ascii="Arial" w:hAnsi="Arial" w:cs="Arial"/>
                <w:sz w:val="18"/>
                <w:szCs w:val="18"/>
              </w:rPr>
              <w:t>Deputy Head Teacher</w:t>
            </w:r>
          </w:p>
          <w:p w14:paraId="03855DC0" w14:textId="77777777" w:rsidR="007F3934" w:rsidRDefault="007F3934" w:rsidP="007F3934">
            <w:pPr>
              <w:rPr>
                <w:rFonts w:ascii="Arial" w:hAnsi="Arial" w:cs="Arial"/>
                <w:sz w:val="18"/>
                <w:szCs w:val="18"/>
              </w:rPr>
            </w:pPr>
            <w:r>
              <w:rPr>
                <w:rFonts w:ascii="Arial" w:hAnsi="Arial" w:cs="Arial"/>
                <w:sz w:val="18"/>
                <w:szCs w:val="18"/>
              </w:rPr>
              <w:t xml:space="preserve">Class Teachers </w:t>
            </w:r>
          </w:p>
          <w:p w14:paraId="6BFE9727" w14:textId="0CAB9DB0" w:rsidR="007F3934" w:rsidRPr="00AA422F" w:rsidRDefault="007F3934" w:rsidP="007F3934">
            <w:pPr>
              <w:rPr>
                <w:rFonts w:ascii="Arial" w:hAnsi="Arial" w:cs="Arial"/>
                <w:sz w:val="18"/>
                <w:szCs w:val="18"/>
              </w:rPr>
            </w:pPr>
          </w:p>
        </w:tc>
        <w:tc>
          <w:tcPr>
            <w:tcW w:w="2948" w:type="dxa"/>
            <w:shd w:val="clear" w:color="auto" w:fill="auto"/>
          </w:tcPr>
          <w:p w14:paraId="32213E17" w14:textId="2B172CF2" w:rsidR="005A128F" w:rsidRPr="00E605D6" w:rsidRDefault="005A128F" w:rsidP="005A128F">
            <w:pPr>
              <w:rPr>
                <w:rFonts w:ascii="Arial" w:hAnsi="Arial" w:cs="Arial"/>
                <w:sz w:val="18"/>
                <w:szCs w:val="18"/>
              </w:rPr>
            </w:pPr>
          </w:p>
          <w:p w14:paraId="20F9AAD5" w14:textId="4391053F" w:rsidR="007F3934" w:rsidRPr="0036217F" w:rsidRDefault="007F3934" w:rsidP="007F3934">
            <w:pPr>
              <w:rPr>
                <w:rFonts w:ascii="Arial" w:hAnsi="Arial" w:cs="Arial"/>
                <w:color w:val="FF0000"/>
                <w:sz w:val="18"/>
                <w:szCs w:val="18"/>
              </w:rPr>
            </w:pPr>
            <w:r w:rsidRPr="00E605D6">
              <w:rPr>
                <w:rFonts w:ascii="Arial" w:hAnsi="Arial" w:cs="Arial"/>
                <w:sz w:val="18"/>
                <w:szCs w:val="18"/>
              </w:rPr>
              <w:t xml:space="preserve"> </w:t>
            </w:r>
          </w:p>
        </w:tc>
      </w:tr>
      <w:tr w:rsidR="007F3934" w:rsidRPr="002954A6" w14:paraId="2DF4BAFA" w14:textId="77777777" w:rsidTr="00AA4145">
        <w:trPr>
          <w:trHeight w:hRule="exact" w:val="3638"/>
        </w:trPr>
        <w:tc>
          <w:tcPr>
            <w:tcW w:w="1696" w:type="dxa"/>
            <w:tcMar>
              <w:top w:w="57" w:type="dxa"/>
              <w:bottom w:w="57" w:type="dxa"/>
            </w:tcMar>
          </w:tcPr>
          <w:p w14:paraId="5122EE09" w14:textId="673F0FA8" w:rsidR="007F3934" w:rsidRPr="00153EA9" w:rsidRDefault="00704E6F" w:rsidP="007F3934">
            <w:pPr>
              <w:rPr>
                <w:rFonts w:ascii="Arial" w:hAnsi="Arial" w:cs="Arial"/>
                <w:sz w:val="18"/>
                <w:szCs w:val="18"/>
              </w:rPr>
            </w:pPr>
            <w:r>
              <w:rPr>
                <w:rFonts w:ascii="Arial" w:hAnsi="Arial" w:cs="Arial"/>
                <w:sz w:val="18"/>
                <w:szCs w:val="18"/>
              </w:rPr>
              <w:t>To narrow the gap in R</w:t>
            </w:r>
            <w:r w:rsidR="007F3934" w:rsidRPr="00153EA9">
              <w:rPr>
                <w:rFonts w:ascii="Arial" w:hAnsi="Arial" w:cs="Arial"/>
                <w:sz w:val="18"/>
                <w:szCs w:val="18"/>
              </w:rPr>
              <w:t xml:space="preserve">eading between PP eligible pupils and their non-disadvantaged peers. </w:t>
            </w:r>
          </w:p>
        </w:tc>
        <w:tc>
          <w:tcPr>
            <w:tcW w:w="1843" w:type="dxa"/>
            <w:tcMar>
              <w:top w:w="57" w:type="dxa"/>
              <w:bottom w:w="57" w:type="dxa"/>
            </w:tcMar>
          </w:tcPr>
          <w:p w14:paraId="4412A427" w14:textId="4497F9CB" w:rsidR="007F3934" w:rsidRPr="00153EA9" w:rsidRDefault="007F3934" w:rsidP="007F3934">
            <w:pPr>
              <w:rPr>
                <w:rFonts w:ascii="Arial" w:hAnsi="Arial" w:cs="Arial"/>
                <w:sz w:val="18"/>
                <w:szCs w:val="18"/>
              </w:rPr>
            </w:pPr>
            <w:r w:rsidRPr="00153EA9">
              <w:rPr>
                <w:rFonts w:ascii="Arial" w:hAnsi="Arial" w:cs="Arial"/>
                <w:sz w:val="18"/>
                <w:szCs w:val="18"/>
              </w:rPr>
              <w:t xml:space="preserve">To provide high quality reading material which appeals directly to the interests of PP eligible children. </w:t>
            </w:r>
          </w:p>
        </w:tc>
        <w:tc>
          <w:tcPr>
            <w:tcW w:w="4536" w:type="dxa"/>
            <w:tcMar>
              <w:top w:w="57" w:type="dxa"/>
              <w:bottom w:w="57" w:type="dxa"/>
            </w:tcMar>
          </w:tcPr>
          <w:p w14:paraId="37DD77D8" w14:textId="4E3ED1B9" w:rsidR="005A128F" w:rsidRPr="00704E6F" w:rsidRDefault="005A128F" w:rsidP="005A128F">
            <w:pPr>
              <w:rPr>
                <w:rFonts w:ascii="Arial" w:hAnsi="Arial" w:cs="Arial"/>
                <w:sz w:val="18"/>
                <w:szCs w:val="18"/>
              </w:rPr>
            </w:pPr>
            <w:r w:rsidRPr="005A128F">
              <w:rPr>
                <w:rFonts w:ascii="Arial" w:hAnsi="Arial" w:cs="Arial"/>
                <w:sz w:val="18"/>
                <w:szCs w:val="18"/>
              </w:rPr>
              <w:t xml:space="preserve">Between 2016-17 and 2018-19, the attainment gap in KS1 Reading between PP eligible children and all children in the school decreased from -40 percentage points to -10.8 percentage points. Over the same period, the attainment gap in KS2 Reading between PP eligible children and PP children in Kent decreased from -14.4 percentage points to -5.9 percentage points. However, the attainment gap in KS2 Reading between PP eligible children and all children in the school increased from -15.8 percentage points to -17 percentage points. </w:t>
            </w:r>
            <w:r>
              <w:rPr>
                <w:rFonts w:ascii="Arial" w:hAnsi="Arial" w:cs="Arial"/>
                <w:sz w:val="18"/>
                <w:szCs w:val="18"/>
              </w:rPr>
              <w:t xml:space="preserve">SLT have decided that reading will be a priority across the school this academic year. Additional focus will be placed on PP attainment to ensure that the gap in attainment continues to narrow. </w:t>
            </w:r>
          </w:p>
          <w:p w14:paraId="1A30555F" w14:textId="332400E1" w:rsidR="007F3934" w:rsidRPr="00153EA9" w:rsidRDefault="007F3934" w:rsidP="007F3934">
            <w:pPr>
              <w:rPr>
                <w:rFonts w:ascii="Arial" w:hAnsi="Arial" w:cs="Arial"/>
                <w:sz w:val="18"/>
                <w:szCs w:val="18"/>
              </w:rPr>
            </w:pPr>
          </w:p>
        </w:tc>
        <w:tc>
          <w:tcPr>
            <w:tcW w:w="2693" w:type="dxa"/>
            <w:shd w:val="clear" w:color="auto" w:fill="auto"/>
            <w:tcMar>
              <w:top w:w="57" w:type="dxa"/>
              <w:bottom w:w="57" w:type="dxa"/>
            </w:tcMar>
          </w:tcPr>
          <w:p w14:paraId="753CE9CA" w14:textId="77777777" w:rsidR="005A128F" w:rsidRDefault="007F3934" w:rsidP="007F3934">
            <w:pPr>
              <w:rPr>
                <w:rFonts w:ascii="Arial" w:hAnsi="Arial" w:cs="Arial"/>
                <w:sz w:val="18"/>
                <w:szCs w:val="18"/>
              </w:rPr>
            </w:pPr>
            <w:r>
              <w:rPr>
                <w:rFonts w:ascii="Arial" w:hAnsi="Arial" w:cs="Arial"/>
                <w:sz w:val="18"/>
                <w:szCs w:val="18"/>
              </w:rPr>
              <w:t>-</w:t>
            </w:r>
            <w:r w:rsidR="005A128F">
              <w:rPr>
                <w:rFonts w:ascii="Arial" w:hAnsi="Arial" w:cs="Arial"/>
                <w:sz w:val="18"/>
                <w:szCs w:val="18"/>
              </w:rPr>
              <w:t xml:space="preserve">Increased pupil engagement in the selection of desirable reading material. </w:t>
            </w:r>
          </w:p>
          <w:p w14:paraId="5E302A41" w14:textId="77091455" w:rsidR="007F3934" w:rsidRPr="00153EA9" w:rsidRDefault="005A128F" w:rsidP="007F3934">
            <w:pPr>
              <w:rPr>
                <w:rFonts w:ascii="Arial" w:hAnsi="Arial" w:cs="Arial"/>
                <w:sz w:val="18"/>
                <w:szCs w:val="18"/>
              </w:rPr>
            </w:pPr>
            <w:r>
              <w:rPr>
                <w:rFonts w:ascii="Arial" w:hAnsi="Arial" w:cs="Arial"/>
                <w:sz w:val="18"/>
                <w:szCs w:val="18"/>
              </w:rPr>
              <w:t xml:space="preserve">-Reading events with PP focus. </w:t>
            </w:r>
            <w:r w:rsidR="007F3934" w:rsidRPr="00153EA9">
              <w:rPr>
                <w:rFonts w:ascii="Arial" w:hAnsi="Arial" w:cs="Arial"/>
                <w:sz w:val="18"/>
                <w:szCs w:val="18"/>
              </w:rPr>
              <w:t xml:space="preserve"> </w:t>
            </w:r>
          </w:p>
          <w:p w14:paraId="05C9F370" w14:textId="6A90D404" w:rsidR="007F3934" w:rsidRPr="00153EA9" w:rsidRDefault="007F3934" w:rsidP="007F3934">
            <w:pPr>
              <w:rPr>
                <w:rFonts w:ascii="Arial" w:hAnsi="Arial" w:cs="Arial"/>
                <w:sz w:val="18"/>
                <w:szCs w:val="18"/>
              </w:rPr>
            </w:pPr>
            <w:r>
              <w:rPr>
                <w:rFonts w:ascii="Arial" w:hAnsi="Arial" w:cs="Arial"/>
                <w:sz w:val="18"/>
                <w:szCs w:val="18"/>
              </w:rPr>
              <w:t>-</w:t>
            </w:r>
            <w:r w:rsidR="00704E6F">
              <w:rPr>
                <w:rFonts w:ascii="Arial" w:hAnsi="Arial" w:cs="Arial"/>
                <w:sz w:val="18"/>
                <w:szCs w:val="18"/>
              </w:rPr>
              <w:t>Termly analysis of PP data for R</w:t>
            </w:r>
            <w:r w:rsidRPr="00153EA9">
              <w:rPr>
                <w:rFonts w:ascii="Arial" w:hAnsi="Arial" w:cs="Arial"/>
                <w:sz w:val="18"/>
                <w:szCs w:val="18"/>
              </w:rPr>
              <w:t xml:space="preserve">eading. </w:t>
            </w:r>
          </w:p>
          <w:p w14:paraId="1DC72D08" w14:textId="248FE152" w:rsidR="007F3934" w:rsidRDefault="007F3934" w:rsidP="005A128F">
            <w:pPr>
              <w:rPr>
                <w:rFonts w:ascii="Arial" w:hAnsi="Arial" w:cs="Arial"/>
                <w:sz w:val="18"/>
                <w:szCs w:val="18"/>
              </w:rPr>
            </w:pPr>
            <w:r>
              <w:rPr>
                <w:rFonts w:ascii="Arial" w:hAnsi="Arial" w:cs="Arial"/>
                <w:sz w:val="18"/>
                <w:szCs w:val="18"/>
              </w:rPr>
              <w:t>-</w:t>
            </w:r>
            <w:r w:rsidR="005A128F">
              <w:rPr>
                <w:rFonts w:ascii="Arial" w:hAnsi="Arial" w:cs="Arial"/>
                <w:sz w:val="18"/>
                <w:szCs w:val="18"/>
              </w:rPr>
              <w:t>Performanc</w:t>
            </w:r>
            <w:r w:rsidR="00704E6F">
              <w:rPr>
                <w:rFonts w:ascii="Arial" w:hAnsi="Arial" w:cs="Arial"/>
                <w:sz w:val="18"/>
                <w:szCs w:val="18"/>
              </w:rPr>
              <w:t>e management targets linked to R</w:t>
            </w:r>
            <w:r w:rsidR="005A128F">
              <w:rPr>
                <w:rFonts w:ascii="Arial" w:hAnsi="Arial" w:cs="Arial"/>
                <w:sz w:val="18"/>
                <w:szCs w:val="18"/>
              </w:rPr>
              <w:t xml:space="preserve">eading attainment. </w:t>
            </w:r>
          </w:p>
          <w:p w14:paraId="6DE0A75C" w14:textId="3EC3D7F0" w:rsidR="00EA4B29" w:rsidRDefault="00EA4B29" w:rsidP="005A128F">
            <w:pPr>
              <w:rPr>
                <w:rFonts w:ascii="Arial" w:hAnsi="Arial" w:cs="Arial"/>
                <w:sz w:val="18"/>
                <w:szCs w:val="18"/>
              </w:rPr>
            </w:pPr>
            <w:r>
              <w:rPr>
                <w:rFonts w:ascii="Arial" w:hAnsi="Arial" w:cs="Arial"/>
                <w:sz w:val="18"/>
                <w:szCs w:val="18"/>
              </w:rPr>
              <w:t xml:space="preserve">-English subject leader action plan. </w:t>
            </w:r>
          </w:p>
          <w:p w14:paraId="7A3FE129" w14:textId="35D37890" w:rsidR="00704E6F" w:rsidRDefault="00704E6F" w:rsidP="005A128F">
            <w:pPr>
              <w:rPr>
                <w:rFonts w:ascii="Arial" w:hAnsi="Arial" w:cs="Arial"/>
                <w:sz w:val="18"/>
                <w:szCs w:val="18"/>
              </w:rPr>
            </w:pPr>
            <w:r>
              <w:rPr>
                <w:rFonts w:ascii="Arial" w:hAnsi="Arial" w:cs="Arial"/>
                <w:sz w:val="18"/>
                <w:szCs w:val="18"/>
              </w:rPr>
              <w:t>-Weekly release time for English subject leader.</w:t>
            </w:r>
          </w:p>
          <w:p w14:paraId="4B47D1E3" w14:textId="462C9907" w:rsidR="00EA4B29" w:rsidRPr="00153EA9" w:rsidRDefault="00EA4B29" w:rsidP="005A128F">
            <w:pPr>
              <w:rPr>
                <w:rFonts w:ascii="Arial" w:hAnsi="Arial" w:cs="Arial"/>
                <w:sz w:val="18"/>
                <w:szCs w:val="18"/>
              </w:rPr>
            </w:pPr>
            <w:r>
              <w:rPr>
                <w:rFonts w:ascii="Arial" w:hAnsi="Arial" w:cs="Arial"/>
                <w:sz w:val="18"/>
                <w:szCs w:val="18"/>
              </w:rPr>
              <w:t xml:space="preserve">-Termly meetings between HT and English leader. </w:t>
            </w:r>
          </w:p>
        </w:tc>
        <w:tc>
          <w:tcPr>
            <w:tcW w:w="1276" w:type="dxa"/>
            <w:shd w:val="clear" w:color="auto" w:fill="auto"/>
          </w:tcPr>
          <w:p w14:paraId="51E6129F" w14:textId="03E154C8" w:rsidR="00EA4B29" w:rsidRDefault="00EA4B29" w:rsidP="007F3934">
            <w:pPr>
              <w:rPr>
                <w:rFonts w:ascii="Arial" w:hAnsi="Arial" w:cs="Arial"/>
                <w:sz w:val="18"/>
                <w:szCs w:val="18"/>
              </w:rPr>
            </w:pPr>
            <w:r>
              <w:rPr>
                <w:rFonts w:ascii="Arial" w:hAnsi="Arial" w:cs="Arial"/>
                <w:sz w:val="18"/>
                <w:szCs w:val="18"/>
              </w:rPr>
              <w:t>HT</w:t>
            </w:r>
          </w:p>
          <w:p w14:paraId="36A5610A" w14:textId="53E776FB" w:rsidR="007F3934" w:rsidRPr="00153EA9" w:rsidRDefault="007F3934" w:rsidP="007F3934">
            <w:pPr>
              <w:rPr>
                <w:rFonts w:ascii="Arial" w:hAnsi="Arial" w:cs="Arial"/>
                <w:sz w:val="18"/>
                <w:szCs w:val="18"/>
              </w:rPr>
            </w:pPr>
            <w:r w:rsidRPr="00153EA9">
              <w:rPr>
                <w:rFonts w:ascii="Arial" w:hAnsi="Arial" w:cs="Arial"/>
                <w:sz w:val="18"/>
                <w:szCs w:val="18"/>
              </w:rPr>
              <w:t>D</w:t>
            </w:r>
            <w:r w:rsidR="00EA4B29">
              <w:rPr>
                <w:rFonts w:ascii="Arial" w:hAnsi="Arial" w:cs="Arial"/>
                <w:sz w:val="18"/>
                <w:szCs w:val="18"/>
              </w:rPr>
              <w:t>HT</w:t>
            </w:r>
            <w:r w:rsidRPr="00153EA9">
              <w:rPr>
                <w:rFonts w:ascii="Arial" w:hAnsi="Arial" w:cs="Arial"/>
                <w:sz w:val="18"/>
                <w:szCs w:val="18"/>
              </w:rPr>
              <w:t xml:space="preserve"> </w:t>
            </w:r>
          </w:p>
          <w:p w14:paraId="1FA4BB99" w14:textId="77777777" w:rsidR="007F3934" w:rsidRDefault="007F3934" w:rsidP="007F3934">
            <w:pPr>
              <w:rPr>
                <w:rFonts w:ascii="Arial" w:hAnsi="Arial" w:cs="Arial"/>
                <w:sz w:val="18"/>
                <w:szCs w:val="18"/>
              </w:rPr>
            </w:pPr>
            <w:r w:rsidRPr="00153EA9">
              <w:rPr>
                <w:rFonts w:ascii="Arial" w:hAnsi="Arial" w:cs="Arial"/>
                <w:sz w:val="18"/>
                <w:szCs w:val="18"/>
              </w:rPr>
              <w:t xml:space="preserve">Literacy Coordinator </w:t>
            </w:r>
          </w:p>
          <w:p w14:paraId="08D2A648" w14:textId="77777777" w:rsidR="007F3934" w:rsidRDefault="007F3934" w:rsidP="007F3934">
            <w:pPr>
              <w:rPr>
                <w:rFonts w:ascii="Arial" w:hAnsi="Arial" w:cs="Arial"/>
                <w:sz w:val="18"/>
                <w:szCs w:val="18"/>
              </w:rPr>
            </w:pPr>
          </w:p>
          <w:p w14:paraId="1D4BCA08" w14:textId="078979A4" w:rsidR="007F3934" w:rsidRPr="00153EA9" w:rsidRDefault="007F3934" w:rsidP="007F3934">
            <w:pPr>
              <w:rPr>
                <w:rFonts w:ascii="Arial" w:hAnsi="Arial" w:cs="Arial"/>
                <w:sz w:val="18"/>
                <w:szCs w:val="18"/>
              </w:rPr>
            </w:pPr>
          </w:p>
        </w:tc>
        <w:tc>
          <w:tcPr>
            <w:tcW w:w="2948" w:type="dxa"/>
            <w:shd w:val="clear" w:color="auto" w:fill="auto"/>
          </w:tcPr>
          <w:p w14:paraId="7F926334" w14:textId="7965278F" w:rsidR="007F3934" w:rsidRPr="0036217F" w:rsidRDefault="007F3934" w:rsidP="00EA4B29">
            <w:pPr>
              <w:rPr>
                <w:rFonts w:ascii="Arial" w:hAnsi="Arial" w:cs="Arial"/>
                <w:color w:val="FF0000"/>
                <w:sz w:val="18"/>
                <w:szCs w:val="18"/>
              </w:rPr>
            </w:pPr>
          </w:p>
        </w:tc>
      </w:tr>
      <w:tr w:rsidR="007F3934" w:rsidRPr="002954A6" w14:paraId="6FABAF15" w14:textId="77777777" w:rsidTr="00F973E6">
        <w:trPr>
          <w:trHeight w:hRule="exact" w:val="2341"/>
        </w:trPr>
        <w:tc>
          <w:tcPr>
            <w:tcW w:w="1696" w:type="dxa"/>
            <w:tcMar>
              <w:top w:w="57" w:type="dxa"/>
              <w:bottom w:w="57" w:type="dxa"/>
            </w:tcMar>
          </w:tcPr>
          <w:p w14:paraId="5515782B" w14:textId="60C9771D" w:rsidR="007F3934" w:rsidRPr="00153EA9" w:rsidRDefault="007F3934" w:rsidP="007F3934">
            <w:pPr>
              <w:rPr>
                <w:rFonts w:ascii="Arial" w:hAnsi="Arial" w:cs="Arial"/>
                <w:sz w:val="18"/>
                <w:szCs w:val="18"/>
              </w:rPr>
            </w:pPr>
            <w:r>
              <w:rPr>
                <w:rFonts w:ascii="Arial" w:hAnsi="Arial" w:cs="Arial"/>
                <w:sz w:val="18"/>
                <w:szCs w:val="18"/>
              </w:rPr>
              <w:t xml:space="preserve">To promote emotional wellbeing for PP eligible pupils in Year 2 and 3.  </w:t>
            </w:r>
          </w:p>
        </w:tc>
        <w:tc>
          <w:tcPr>
            <w:tcW w:w="1843" w:type="dxa"/>
            <w:tcMar>
              <w:top w:w="57" w:type="dxa"/>
              <w:bottom w:w="57" w:type="dxa"/>
            </w:tcMar>
          </w:tcPr>
          <w:p w14:paraId="33AFF48B" w14:textId="72FCBACD" w:rsidR="007F3934" w:rsidRPr="00153EA9" w:rsidRDefault="007F3934" w:rsidP="007F3934">
            <w:pPr>
              <w:rPr>
                <w:rFonts w:ascii="Arial" w:hAnsi="Arial" w:cs="Arial"/>
                <w:sz w:val="18"/>
                <w:szCs w:val="18"/>
              </w:rPr>
            </w:pPr>
            <w:r>
              <w:rPr>
                <w:rFonts w:ascii="Arial" w:hAnsi="Arial" w:cs="Arial"/>
                <w:sz w:val="18"/>
                <w:szCs w:val="18"/>
              </w:rPr>
              <w:t xml:space="preserve">To provide a 24-week programme of sessions designed to promote social and emotional well-being for PP eligible pupils.  </w:t>
            </w:r>
          </w:p>
        </w:tc>
        <w:tc>
          <w:tcPr>
            <w:tcW w:w="4536" w:type="dxa"/>
            <w:tcMar>
              <w:top w:w="57" w:type="dxa"/>
              <w:bottom w:w="57" w:type="dxa"/>
            </w:tcMar>
          </w:tcPr>
          <w:p w14:paraId="00455A0F" w14:textId="27CB3468" w:rsidR="007F3934" w:rsidRPr="00153EA9" w:rsidRDefault="007F3934" w:rsidP="007F3934">
            <w:pPr>
              <w:rPr>
                <w:rFonts w:ascii="Arial" w:hAnsi="Arial" w:cs="Arial"/>
                <w:sz w:val="18"/>
                <w:szCs w:val="18"/>
              </w:rPr>
            </w:pPr>
            <w:r w:rsidRPr="0052269B">
              <w:rPr>
                <w:rFonts w:ascii="Arial" w:hAnsi="Arial" w:cs="Arial"/>
                <w:sz w:val="18"/>
                <w:szCs w:val="18"/>
              </w:rPr>
              <w:t>When investigating PP barriers t</w:t>
            </w:r>
            <w:r>
              <w:rPr>
                <w:rFonts w:ascii="Arial" w:hAnsi="Arial" w:cs="Arial"/>
                <w:sz w:val="18"/>
                <w:szCs w:val="18"/>
              </w:rPr>
              <w:t>o learning it was revealed that,</w:t>
            </w:r>
            <w:r>
              <w:rPr>
                <w:rFonts w:ascii="Arial" w:hAnsi="Arial" w:cs="Arial"/>
                <w:b/>
                <w:sz w:val="18"/>
                <w:szCs w:val="18"/>
              </w:rPr>
              <w:t xml:space="preserve"> “</w:t>
            </w:r>
            <w:r>
              <w:rPr>
                <w:rFonts w:ascii="Arial" w:hAnsi="Arial" w:cs="Arial"/>
                <w:sz w:val="18"/>
                <w:szCs w:val="18"/>
              </w:rPr>
              <w:t xml:space="preserve">Some pupils who are eligible for Pupil Premium do not yet possess learning attributes such as self-confidence, perseverance and resilience.” and “Some pupils eligible for Pupils Premium live in an environment not conducive to school readiness.” We will target Year 2 and 3 pupils and provide them with the core social and emotional skills necessary to be successful as they move through the school. </w:t>
            </w:r>
          </w:p>
        </w:tc>
        <w:tc>
          <w:tcPr>
            <w:tcW w:w="2693" w:type="dxa"/>
            <w:shd w:val="clear" w:color="auto" w:fill="auto"/>
            <w:tcMar>
              <w:top w:w="57" w:type="dxa"/>
              <w:bottom w:w="57" w:type="dxa"/>
            </w:tcMar>
          </w:tcPr>
          <w:p w14:paraId="416EAB30" w14:textId="254CCB0F" w:rsidR="007F3934" w:rsidRDefault="007F3934" w:rsidP="007F3934">
            <w:pPr>
              <w:rPr>
                <w:rFonts w:ascii="Arial" w:hAnsi="Arial" w:cs="Arial"/>
                <w:sz w:val="18"/>
                <w:szCs w:val="18"/>
              </w:rPr>
            </w:pPr>
            <w:r>
              <w:rPr>
                <w:rFonts w:ascii="Arial" w:hAnsi="Arial" w:cs="Arial"/>
                <w:sz w:val="18"/>
                <w:szCs w:val="18"/>
              </w:rPr>
              <w:t xml:space="preserve">-Sessions to be delivered by highly trained FLO. </w:t>
            </w:r>
          </w:p>
          <w:p w14:paraId="7F9C9197" w14:textId="7E73B457" w:rsidR="007F3934" w:rsidRPr="00153EA9" w:rsidRDefault="007F3934" w:rsidP="007F3934">
            <w:pPr>
              <w:rPr>
                <w:rFonts w:ascii="Arial" w:hAnsi="Arial" w:cs="Arial"/>
                <w:sz w:val="18"/>
                <w:szCs w:val="18"/>
              </w:rPr>
            </w:pPr>
            <w:r>
              <w:rPr>
                <w:rFonts w:ascii="Arial" w:hAnsi="Arial" w:cs="Arial"/>
                <w:sz w:val="18"/>
                <w:szCs w:val="18"/>
              </w:rPr>
              <w:t>-</w:t>
            </w:r>
            <w:r w:rsidR="00EA4B29">
              <w:rPr>
                <w:rFonts w:ascii="Arial" w:hAnsi="Arial" w:cs="Arial"/>
                <w:sz w:val="18"/>
                <w:szCs w:val="18"/>
              </w:rPr>
              <w:t>Annual r</w:t>
            </w:r>
            <w:r>
              <w:rPr>
                <w:rFonts w:ascii="Arial" w:hAnsi="Arial" w:cs="Arial"/>
                <w:sz w:val="18"/>
                <w:szCs w:val="18"/>
              </w:rPr>
              <w:t xml:space="preserve">eview of programme. </w:t>
            </w:r>
          </w:p>
        </w:tc>
        <w:tc>
          <w:tcPr>
            <w:tcW w:w="1276" w:type="dxa"/>
            <w:shd w:val="clear" w:color="auto" w:fill="auto"/>
          </w:tcPr>
          <w:p w14:paraId="348A4B23" w14:textId="63D0C5B4" w:rsidR="007F3934" w:rsidRPr="00153EA9" w:rsidRDefault="007F3934" w:rsidP="007F3934">
            <w:pPr>
              <w:rPr>
                <w:rFonts w:ascii="Arial" w:hAnsi="Arial" w:cs="Arial"/>
                <w:sz w:val="18"/>
                <w:szCs w:val="18"/>
              </w:rPr>
            </w:pPr>
            <w:r>
              <w:rPr>
                <w:rFonts w:ascii="Arial" w:hAnsi="Arial" w:cs="Arial"/>
                <w:sz w:val="18"/>
                <w:szCs w:val="18"/>
              </w:rPr>
              <w:t>FLO</w:t>
            </w:r>
          </w:p>
        </w:tc>
        <w:tc>
          <w:tcPr>
            <w:tcW w:w="2948" w:type="dxa"/>
            <w:shd w:val="clear" w:color="auto" w:fill="auto"/>
          </w:tcPr>
          <w:p w14:paraId="38715A8D" w14:textId="311EE3AB" w:rsidR="007F3934" w:rsidRPr="0036217F" w:rsidRDefault="007F3934" w:rsidP="00EA4B29">
            <w:pPr>
              <w:rPr>
                <w:rFonts w:ascii="Arial" w:hAnsi="Arial" w:cs="Arial"/>
                <w:color w:val="FF0000"/>
                <w:sz w:val="18"/>
                <w:szCs w:val="18"/>
              </w:rPr>
            </w:pPr>
          </w:p>
        </w:tc>
      </w:tr>
      <w:tr w:rsidR="007F3934" w:rsidRPr="002954A6" w14:paraId="66D20392" w14:textId="77777777" w:rsidTr="00AA4145">
        <w:trPr>
          <w:trHeight w:hRule="exact" w:val="387"/>
        </w:trPr>
        <w:tc>
          <w:tcPr>
            <w:tcW w:w="12044" w:type="dxa"/>
            <w:gridSpan w:val="5"/>
            <w:tcMar>
              <w:top w:w="57" w:type="dxa"/>
              <w:bottom w:w="57" w:type="dxa"/>
            </w:tcMar>
          </w:tcPr>
          <w:p w14:paraId="4BD9F671" w14:textId="77777777" w:rsidR="007F3934" w:rsidRPr="002954A6" w:rsidRDefault="007F3934" w:rsidP="007F3934">
            <w:pPr>
              <w:jc w:val="right"/>
              <w:rPr>
                <w:rFonts w:ascii="Arial" w:hAnsi="Arial" w:cs="Arial"/>
              </w:rPr>
            </w:pPr>
            <w:r w:rsidRPr="002954A6">
              <w:rPr>
                <w:rFonts w:ascii="Arial" w:hAnsi="Arial" w:cs="Arial"/>
                <w:b/>
              </w:rPr>
              <w:t>Total budgeted cost</w:t>
            </w:r>
          </w:p>
        </w:tc>
        <w:tc>
          <w:tcPr>
            <w:tcW w:w="2948" w:type="dxa"/>
          </w:tcPr>
          <w:p w14:paraId="03D03D72" w14:textId="784A6483" w:rsidR="007F3934" w:rsidRPr="0036217F" w:rsidRDefault="00ED0360" w:rsidP="007F3934">
            <w:pPr>
              <w:rPr>
                <w:rFonts w:ascii="Arial" w:hAnsi="Arial" w:cs="Arial"/>
                <w:color w:val="FF0000"/>
                <w:sz w:val="18"/>
                <w:szCs w:val="18"/>
              </w:rPr>
            </w:pPr>
            <w:r>
              <w:rPr>
                <w:rFonts w:ascii="Arial" w:hAnsi="Arial" w:cs="Arial"/>
                <w:sz w:val="18"/>
                <w:szCs w:val="18"/>
              </w:rPr>
              <w:t>£</w:t>
            </w:r>
            <w:r w:rsidRPr="00ED0360">
              <w:rPr>
                <w:rFonts w:ascii="Arial" w:hAnsi="Arial" w:cs="Arial"/>
                <w:sz w:val="18"/>
                <w:szCs w:val="18"/>
              </w:rPr>
              <w:t>8</w:t>
            </w:r>
            <w:r>
              <w:rPr>
                <w:rFonts w:ascii="Arial" w:hAnsi="Arial" w:cs="Arial"/>
                <w:sz w:val="18"/>
                <w:szCs w:val="18"/>
              </w:rPr>
              <w:t>,</w:t>
            </w:r>
            <w:r w:rsidRPr="00ED0360">
              <w:rPr>
                <w:rFonts w:ascii="Arial" w:hAnsi="Arial" w:cs="Arial"/>
                <w:sz w:val="18"/>
                <w:szCs w:val="18"/>
              </w:rPr>
              <w:t>100</w:t>
            </w:r>
          </w:p>
        </w:tc>
      </w:tr>
      <w:tr w:rsidR="007F3934" w:rsidRPr="002954A6" w14:paraId="768704E7" w14:textId="77777777" w:rsidTr="00AA4145">
        <w:trPr>
          <w:trHeight w:hRule="exact" w:val="312"/>
        </w:trPr>
        <w:tc>
          <w:tcPr>
            <w:tcW w:w="14992" w:type="dxa"/>
            <w:gridSpan w:val="6"/>
            <w:tcMar>
              <w:top w:w="57" w:type="dxa"/>
              <w:bottom w:w="57" w:type="dxa"/>
            </w:tcMar>
          </w:tcPr>
          <w:p w14:paraId="26466B16" w14:textId="77777777" w:rsidR="007F3934" w:rsidRPr="0036217F" w:rsidRDefault="007F3934" w:rsidP="007F3934">
            <w:pPr>
              <w:pStyle w:val="ListParagraph"/>
              <w:numPr>
                <w:ilvl w:val="0"/>
                <w:numId w:val="14"/>
              </w:numPr>
              <w:ind w:left="426" w:hanging="142"/>
              <w:rPr>
                <w:rFonts w:ascii="Arial" w:hAnsi="Arial" w:cs="Arial"/>
                <w:b/>
                <w:color w:val="FF0000"/>
              </w:rPr>
            </w:pPr>
            <w:r w:rsidRPr="00F973E6">
              <w:rPr>
                <w:rFonts w:ascii="Arial" w:hAnsi="Arial" w:cs="Arial"/>
                <w:b/>
              </w:rPr>
              <w:t>Targeted support</w:t>
            </w:r>
          </w:p>
        </w:tc>
      </w:tr>
      <w:tr w:rsidR="007F3934" w:rsidRPr="002954A6" w14:paraId="58773DB5" w14:textId="77777777" w:rsidTr="00AA4145">
        <w:tc>
          <w:tcPr>
            <w:tcW w:w="1696" w:type="dxa"/>
            <w:tcMar>
              <w:top w:w="57" w:type="dxa"/>
              <w:bottom w:w="57" w:type="dxa"/>
            </w:tcMar>
          </w:tcPr>
          <w:p w14:paraId="34D410EC" w14:textId="77777777" w:rsidR="007F3934" w:rsidRPr="002954A6" w:rsidRDefault="007F3934" w:rsidP="007F3934">
            <w:pPr>
              <w:rPr>
                <w:rFonts w:ascii="Arial" w:hAnsi="Arial" w:cs="Arial"/>
                <w:b/>
              </w:rPr>
            </w:pPr>
            <w:r w:rsidRPr="002954A6">
              <w:rPr>
                <w:rFonts w:ascii="Arial" w:hAnsi="Arial" w:cs="Arial"/>
                <w:b/>
              </w:rPr>
              <w:t>Desired outcome</w:t>
            </w:r>
          </w:p>
        </w:tc>
        <w:tc>
          <w:tcPr>
            <w:tcW w:w="1843" w:type="dxa"/>
            <w:tcMar>
              <w:top w:w="57" w:type="dxa"/>
              <w:bottom w:w="57" w:type="dxa"/>
            </w:tcMar>
          </w:tcPr>
          <w:p w14:paraId="469A0314" w14:textId="77777777" w:rsidR="007F3934" w:rsidRPr="002954A6" w:rsidRDefault="007F3934" w:rsidP="007F3934">
            <w:pPr>
              <w:rPr>
                <w:rFonts w:ascii="Arial" w:hAnsi="Arial" w:cs="Arial"/>
                <w:b/>
              </w:rPr>
            </w:pPr>
            <w:r w:rsidRPr="002954A6">
              <w:rPr>
                <w:rFonts w:ascii="Arial" w:hAnsi="Arial" w:cs="Arial"/>
                <w:b/>
              </w:rPr>
              <w:t>Chosen action/approach</w:t>
            </w:r>
          </w:p>
        </w:tc>
        <w:tc>
          <w:tcPr>
            <w:tcW w:w="4536" w:type="dxa"/>
            <w:tcMar>
              <w:top w:w="57" w:type="dxa"/>
              <w:bottom w:w="57" w:type="dxa"/>
            </w:tcMar>
          </w:tcPr>
          <w:p w14:paraId="1D74EBD6" w14:textId="77777777" w:rsidR="007F3934" w:rsidRPr="002954A6" w:rsidRDefault="007F3934" w:rsidP="007F3934">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693" w:type="dxa"/>
            <w:tcMar>
              <w:top w:w="57" w:type="dxa"/>
              <w:bottom w:w="57" w:type="dxa"/>
            </w:tcMar>
          </w:tcPr>
          <w:p w14:paraId="298834DB" w14:textId="77777777" w:rsidR="007F3934" w:rsidRPr="002954A6" w:rsidRDefault="007F3934" w:rsidP="007F3934">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7F3934" w:rsidRPr="002954A6" w:rsidRDefault="007F3934" w:rsidP="007F3934">
            <w:pPr>
              <w:rPr>
                <w:rFonts w:ascii="Arial" w:hAnsi="Arial" w:cs="Arial"/>
                <w:b/>
              </w:rPr>
            </w:pPr>
            <w:r w:rsidRPr="002954A6">
              <w:rPr>
                <w:rFonts w:ascii="Arial" w:hAnsi="Arial" w:cs="Arial"/>
                <w:b/>
              </w:rPr>
              <w:t>Staff lead</w:t>
            </w:r>
          </w:p>
        </w:tc>
        <w:tc>
          <w:tcPr>
            <w:tcW w:w="2948" w:type="dxa"/>
          </w:tcPr>
          <w:p w14:paraId="334E2892" w14:textId="4DE079FE" w:rsidR="007F3934" w:rsidRPr="00F973E6" w:rsidRDefault="007F3934" w:rsidP="007F3934">
            <w:pPr>
              <w:rPr>
                <w:rFonts w:ascii="Arial" w:hAnsi="Arial" w:cs="Arial"/>
                <w:b/>
              </w:rPr>
            </w:pPr>
            <w:r w:rsidRPr="00F973E6">
              <w:rPr>
                <w:rFonts w:ascii="Arial" w:hAnsi="Arial" w:cs="Arial"/>
                <w:b/>
              </w:rPr>
              <w:t>Actions Taken</w:t>
            </w:r>
          </w:p>
        </w:tc>
      </w:tr>
      <w:tr w:rsidR="007F3934" w:rsidRPr="002954A6" w14:paraId="0DF205A5" w14:textId="77777777" w:rsidTr="00EA4B29">
        <w:trPr>
          <w:trHeight w:hRule="exact" w:val="3188"/>
        </w:trPr>
        <w:tc>
          <w:tcPr>
            <w:tcW w:w="1696" w:type="dxa"/>
            <w:tcMar>
              <w:top w:w="57" w:type="dxa"/>
              <w:bottom w:w="57" w:type="dxa"/>
            </w:tcMar>
          </w:tcPr>
          <w:p w14:paraId="7C5B285F" w14:textId="256E8AA5" w:rsidR="007F3934" w:rsidRDefault="00704E6F" w:rsidP="007F3934">
            <w:pPr>
              <w:rPr>
                <w:rFonts w:ascii="Arial" w:hAnsi="Arial" w:cs="Arial"/>
                <w:sz w:val="18"/>
                <w:szCs w:val="18"/>
              </w:rPr>
            </w:pPr>
            <w:r>
              <w:rPr>
                <w:rFonts w:ascii="Arial" w:hAnsi="Arial" w:cs="Arial"/>
                <w:sz w:val="18"/>
                <w:szCs w:val="18"/>
              </w:rPr>
              <w:t>To narrow the gap in R</w:t>
            </w:r>
            <w:r w:rsidR="007F3934">
              <w:rPr>
                <w:rFonts w:ascii="Arial" w:hAnsi="Arial" w:cs="Arial"/>
                <w:sz w:val="18"/>
                <w:szCs w:val="18"/>
              </w:rPr>
              <w:t>eading between PP eligible pupils and their non-disa</w:t>
            </w:r>
            <w:r w:rsidR="00EA4B29">
              <w:rPr>
                <w:rFonts w:ascii="Arial" w:hAnsi="Arial" w:cs="Arial"/>
                <w:sz w:val="18"/>
                <w:szCs w:val="18"/>
              </w:rPr>
              <w:t>dvantaged peers in KS1</w:t>
            </w:r>
          </w:p>
          <w:p w14:paraId="55376CC2" w14:textId="625B1078" w:rsidR="007F3934" w:rsidRPr="00D12B9D" w:rsidRDefault="007F3934" w:rsidP="007F3934">
            <w:pPr>
              <w:rPr>
                <w:rFonts w:ascii="Arial" w:hAnsi="Arial" w:cs="Arial"/>
                <w:sz w:val="18"/>
                <w:szCs w:val="18"/>
              </w:rPr>
            </w:pPr>
          </w:p>
        </w:tc>
        <w:tc>
          <w:tcPr>
            <w:tcW w:w="1843" w:type="dxa"/>
            <w:tcMar>
              <w:top w:w="57" w:type="dxa"/>
              <w:bottom w:w="57" w:type="dxa"/>
            </w:tcMar>
          </w:tcPr>
          <w:p w14:paraId="69BCA213" w14:textId="5028B68D" w:rsidR="007F3934" w:rsidRPr="00004FB6" w:rsidRDefault="007F3934" w:rsidP="007F3934">
            <w:pPr>
              <w:rPr>
                <w:rFonts w:ascii="Arial" w:hAnsi="Arial" w:cs="Arial"/>
                <w:sz w:val="18"/>
                <w:szCs w:val="18"/>
              </w:rPr>
            </w:pPr>
            <w:r>
              <w:rPr>
                <w:rFonts w:ascii="Arial" w:hAnsi="Arial" w:cs="Arial"/>
                <w:sz w:val="18"/>
                <w:szCs w:val="18"/>
              </w:rPr>
              <w:t xml:space="preserve">To provide highly targeted, short-term programmes of reading intervention for selected Pupil Premium eligible children. </w:t>
            </w:r>
          </w:p>
        </w:tc>
        <w:tc>
          <w:tcPr>
            <w:tcW w:w="4536" w:type="dxa"/>
            <w:tcMar>
              <w:top w:w="57" w:type="dxa"/>
              <w:bottom w:w="57" w:type="dxa"/>
            </w:tcMar>
          </w:tcPr>
          <w:p w14:paraId="04A2B402" w14:textId="71397B19" w:rsidR="007F3934" w:rsidRPr="00004FB6" w:rsidRDefault="00EA4B29" w:rsidP="003D3128">
            <w:pPr>
              <w:rPr>
                <w:rFonts w:ascii="Arial" w:hAnsi="Arial" w:cs="Arial"/>
                <w:sz w:val="18"/>
                <w:szCs w:val="18"/>
              </w:rPr>
            </w:pPr>
            <w:r w:rsidRPr="005A128F">
              <w:rPr>
                <w:rFonts w:ascii="Arial" w:hAnsi="Arial" w:cs="Arial"/>
                <w:sz w:val="18"/>
                <w:szCs w:val="18"/>
              </w:rPr>
              <w:t>Between 2016-17 and 2018-19, the attainment gap in KS1 Reading between PP eligible children and all children in the school decreased from -40 percentage points to -10.8 percentage points.</w:t>
            </w:r>
            <w:r>
              <w:rPr>
                <w:rFonts w:ascii="Arial" w:hAnsi="Arial" w:cs="Arial"/>
                <w:sz w:val="18"/>
                <w:szCs w:val="18"/>
              </w:rPr>
              <w:t xml:space="preserve"> The narrowing of this gap can be attributed, in part at least, to the success implementation of successful 1:1 r</w:t>
            </w:r>
            <w:r w:rsidR="007F3934" w:rsidRPr="0052269B">
              <w:rPr>
                <w:rFonts w:ascii="Arial" w:hAnsi="Arial" w:cs="Arial"/>
                <w:sz w:val="18"/>
                <w:szCs w:val="18"/>
              </w:rPr>
              <w:t>eading i</w:t>
            </w:r>
            <w:r w:rsidR="007F3934">
              <w:rPr>
                <w:rFonts w:ascii="Arial" w:hAnsi="Arial" w:cs="Arial"/>
                <w:sz w:val="18"/>
                <w:szCs w:val="18"/>
              </w:rPr>
              <w:t>ntervention strategies such as Reading R</w:t>
            </w:r>
            <w:r>
              <w:rPr>
                <w:rFonts w:ascii="Arial" w:hAnsi="Arial" w:cs="Arial"/>
                <w:sz w:val="18"/>
                <w:szCs w:val="18"/>
              </w:rPr>
              <w:t>ecovery. Last year all pupils engaged in 1:1 readin</w:t>
            </w:r>
            <w:r w:rsidR="005F78DB">
              <w:rPr>
                <w:rFonts w:ascii="Arial" w:hAnsi="Arial" w:cs="Arial"/>
                <w:sz w:val="18"/>
                <w:szCs w:val="18"/>
              </w:rPr>
              <w:t>g support made</w:t>
            </w:r>
            <w:r w:rsidR="003D3128">
              <w:rPr>
                <w:rFonts w:ascii="Arial" w:hAnsi="Arial" w:cs="Arial"/>
                <w:sz w:val="18"/>
                <w:szCs w:val="18"/>
              </w:rPr>
              <w:t xml:space="preserve"> accelerated progress. This year the programme of 1:1 reading support will be continued and expanded. </w:t>
            </w:r>
          </w:p>
        </w:tc>
        <w:tc>
          <w:tcPr>
            <w:tcW w:w="2693" w:type="dxa"/>
            <w:tcMar>
              <w:top w:w="57" w:type="dxa"/>
              <w:bottom w:w="57" w:type="dxa"/>
            </w:tcMar>
          </w:tcPr>
          <w:p w14:paraId="11810561" w14:textId="4A2E203F" w:rsidR="003D3128" w:rsidRDefault="003D3128" w:rsidP="007F3934">
            <w:pPr>
              <w:rPr>
                <w:rFonts w:ascii="Arial" w:hAnsi="Arial" w:cs="Arial"/>
                <w:sz w:val="18"/>
                <w:szCs w:val="18"/>
              </w:rPr>
            </w:pPr>
            <w:r>
              <w:rPr>
                <w:rFonts w:ascii="Arial" w:hAnsi="Arial" w:cs="Arial"/>
                <w:sz w:val="18"/>
                <w:szCs w:val="18"/>
              </w:rPr>
              <w:t xml:space="preserve">-Screening for all PP children as they enter Year 1 and Year 2. </w:t>
            </w:r>
          </w:p>
          <w:p w14:paraId="64B2A8A2" w14:textId="1587B03E" w:rsidR="007F3934" w:rsidRDefault="007F3934" w:rsidP="007F3934">
            <w:pPr>
              <w:rPr>
                <w:rFonts w:ascii="Arial" w:hAnsi="Arial" w:cs="Arial"/>
                <w:sz w:val="18"/>
                <w:szCs w:val="18"/>
              </w:rPr>
            </w:pPr>
            <w:r>
              <w:rPr>
                <w:rFonts w:ascii="Arial" w:hAnsi="Arial" w:cs="Arial"/>
                <w:sz w:val="18"/>
                <w:szCs w:val="18"/>
              </w:rPr>
              <w:t xml:space="preserve">-Pupil Premium meetings to identify pupils in need of additional reading support. </w:t>
            </w:r>
          </w:p>
          <w:p w14:paraId="34FC28C4" w14:textId="77777777" w:rsidR="007F3934" w:rsidRDefault="007F3934" w:rsidP="007F3934">
            <w:pPr>
              <w:rPr>
                <w:rFonts w:ascii="Arial" w:hAnsi="Arial" w:cs="Arial"/>
                <w:sz w:val="18"/>
                <w:szCs w:val="18"/>
              </w:rPr>
            </w:pPr>
            <w:r>
              <w:rPr>
                <w:rFonts w:ascii="Arial" w:hAnsi="Arial" w:cs="Arial"/>
                <w:sz w:val="18"/>
                <w:szCs w:val="18"/>
              </w:rPr>
              <w:t xml:space="preserve">-Experienced teacher to provide timetabled 1:1 support. </w:t>
            </w:r>
          </w:p>
          <w:p w14:paraId="70171095" w14:textId="77777777" w:rsidR="007F3934" w:rsidRDefault="007F3934" w:rsidP="007F3934">
            <w:pPr>
              <w:rPr>
                <w:rFonts w:ascii="Arial" w:hAnsi="Arial" w:cs="Arial"/>
                <w:sz w:val="18"/>
                <w:szCs w:val="18"/>
              </w:rPr>
            </w:pPr>
            <w:r>
              <w:rPr>
                <w:rFonts w:ascii="Arial" w:hAnsi="Arial" w:cs="Arial"/>
                <w:sz w:val="18"/>
                <w:szCs w:val="18"/>
              </w:rPr>
              <w:t xml:space="preserve">-Detailed entry, progress and exit data recorded to accurately measure progress in terms of reading age. </w:t>
            </w:r>
          </w:p>
          <w:p w14:paraId="6B4012C2" w14:textId="2668A99A" w:rsidR="003D3128" w:rsidRPr="00004FB6" w:rsidRDefault="005F78DB" w:rsidP="007F3934">
            <w:pPr>
              <w:rPr>
                <w:rFonts w:ascii="Arial" w:hAnsi="Arial" w:cs="Arial"/>
                <w:sz w:val="18"/>
                <w:szCs w:val="18"/>
              </w:rPr>
            </w:pPr>
            <w:r>
              <w:rPr>
                <w:rFonts w:ascii="Arial" w:hAnsi="Arial" w:cs="Arial"/>
                <w:sz w:val="18"/>
                <w:szCs w:val="18"/>
              </w:rPr>
              <w:t>-Additional member</w:t>
            </w:r>
            <w:r w:rsidR="003D3128">
              <w:rPr>
                <w:rFonts w:ascii="Arial" w:hAnsi="Arial" w:cs="Arial"/>
                <w:sz w:val="18"/>
                <w:szCs w:val="18"/>
              </w:rPr>
              <w:t xml:space="preserve"> of staff to be trained to deliver 1:1 reading support. </w:t>
            </w:r>
          </w:p>
        </w:tc>
        <w:tc>
          <w:tcPr>
            <w:tcW w:w="1276" w:type="dxa"/>
          </w:tcPr>
          <w:p w14:paraId="17B57937" w14:textId="77777777" w:rsidR="003D3128" w:rsidRDefault="003D3128" w:rsidP="007F3934">
            <w:pPr>
              <w:rPr>
                <w:rFonts w:ascii="Arial" w:hAnsi="Arial" w:cs="Arial"/>
                <w:sz w:val="18"/>
                <w:szCs w:val="18"/>
              </w:rPr>
            </w:pPr>
            <w:r>
              <w:rPr>
                <w:rFonts w:ascii="Arial" w:hAnsi="Arial" w:cs="Arial"/>
                <w:sz w:val="18"/>
                <w:szCs w:val="18"/>
              </w:rPr>
              <w:t>DHT</w:t>
            </w:r>
          </w:p>
          <w:p w14:paraId="593096BC" w14:textId="77ABDFCB" w:rsidR="007F3934" w:rsidRDefault="007F3934" w:rsidP="007F3934">
            <w:pPr>
              <w:rPr>
                <w:rFonts w:ascii="Arial" w:hAnsi="Arial" w:cs="Arial"/>
                <w:sz w:val="18"/>
                <w:szCs w:val="18"/>
              </w:rPr>
            </w:pPr>
            <w:r>
              <w:rPr>
                <w:rFonts w:ascii="Arial" w:hAnsi="Arial" w:cs="Arial"/>
                <w:sz w:val="18"/>
                <w:szCs w:val="18"/>
              </w:rPr>
              <w:t>KY</w:t>
            </w:r>
          </w:p>
          <w:p w14:paraId="141C95A3" w14:textId="501DEC66" w:rsidR="007F3934" w:rsidRPr="00004FB6" w:rsidRDefault="007F3934" w:rsidP="007F3934">
            <w:pPr>
              <w:rPr>
                <w:rFonts w:ascii="Arial" w:hAnsi="Arial" w:cs="Arial"/>
                <w:sz w:val="18"/>
                <w:szCs w:val="18"/>
              </w:rPr>
            </w:pPr>
          </w:p>
        </w:tc>
        <w:tc>
          <w:tcPr>
            <w:tcW w:w="2948" w:type="dxa"/>
          </w:tcPr>
          <w:p w14:paraId="27A55D1E" w14:textId="7B508D06" w:rsidR="007F3934" w:rsidRPr="00F973E6" w:rsidRDefault="007F3934" w:rsidP="007F3934">
            <w:pPr>
              <w:rPr>
                <w:rFonts w:ascii="Arial" w:hAnsi="Arial" w:cs="Arial"/>
                <w:sz w:val="18"/>
                <w:szCs w:val="18"/>
              </w:rPr>
            </w:pPr>
            <w:r w:rsidRPr="00F973E6">
              <w:rPr>
                <w:rFonts w:ascii="Arial" w:hAnsi="Arial" w:cs="Arial"/>
                <w:sz w:val="18"/>
                <w:szCs w:val="18"/>
              </w:rPr>
              <w:t xml:space="preserve"> </w:t>
            </w:r>
          </w:p>
        </w:tc>
      </w:tr>
      <w:tr w:rsidR="007F3934" w:rsidRPr="002954A6" w14:paraId="4A89FE3F" w14:textId="77777777" w:rsidTr="005F78DB">
        <w:trPr>
          <w:trHeight w:hRule="exact" w:val="4595"/>
        </w:trPr>
        <w:tc>
          <w:tcPr>
            <w:tcW w:w="1696" w:type="dxa"/>
            <w:tcMar>
              <w:top w:w="57" w:type="dxa"/>
              <w:bottom w:w="57" w:type="dxa"/>
            </w:tcMar>
          </w:tcPr>
          <w:p w14:paraId="648C91AF" w14:textId="7077ECB7" w:rsidR="007F3934" w:rsidRDefault="005F78DB" w:rsidP="007F3934">
            <w:pPr>
              <w:rPr>
                <w:rFonts w:ascii="Arial" w:hAnsi="Arial" w:cs="Arial"/>
                <w:sz w:val="18"/>
                <w:szCs w:val="18"/>
              </w:rPr>
            </w:pPr>
            <w:r>
              <w:rPr>
                <w:rFonts w:ascii="Arial" w:hAnsi="Arial" w:cs="Arial"/>
                <w:sz w:val="18"/>
                <w:szCs w:val="18"/>
              </w:rPr>
              <w:t>To narrow the gap in Writing and M</w:t>
            </w:r>
            <w:r w:rsidR="007F3934">
              <w:rPr>
                <w:rFonts w:ascii="Arial" w:hAnsi="Arial" w:cs="Arial"/>
                <w:sz w:val="18"/>
                <w:szCs w:val="18"/>
              </w:rPr>
              <w:t xml:space="preserve">aths between PP eligible pupils and their non-disadvantaged peers in KS1. </w:t>
            </w:r>
          </w:p>
          <w:p w14:paraId="7369493D" w14:textId="77777777" w:rsidR="007F3934" w:rsidRDefault="007F3934" w:rsidP="007F3934">
            <w:pPr>
              <w:rPr>
                <w:rFonts w:ascii="Arial" w:hAnsi="Arial" w:cs="Arial"/>
                <w:sz w:val="18"/>
                <w:szCs w:val="18"/>
              </w:rPr>
            </w:pPr>
          </w:p>
        </w:tc>
        <w:tc>
          <w:tcPr>
            <w:tcW w:w="1843" w:type="dxa"/>
            <w:tcMar>
              <w:top w:w="57" w:type="dxa"/>
              <w:bottom w:w="57" w:type="dxa"/>
            </w:tcMar>
          </w:tcPr>
          <w:p w14:paraId="292B9715" w14:textId="2FE15948" w:rsidR="007F3934" w:rsidRDefault="007F3934" w:rsidP="007F3934">
            <w:pPr>
              <w:rPr>
                <w:rFonts w:ascii="Arial" w:hAnsi="Arial" w:cs="Arial"/>
                <w:sz w:val="18"/>
                <w:szCs w:val="18"/>
              </w:rPr>
            </w:pPr>
            <w:r>
              <w:rPr>
                <w:rFonts w:ascii="Arial" w:hAnsi="Arial" w:cs="Arial"/>
                <w:sz w:val="18"/>
                <w:szCs w:val="18"/>
              </w:rPr>
              <w:t>To provide highly targeted short-term programmes of Writing and Maths intervention for selected Pupil Premium eligible children.</w:t>
            </w:r>
          </w:p>
        </w:tc>
        <w:tc>
          <w:tcPr>
            <w:tcW w:w="4536" w:type="dxa"/>
            <w:tcMar>
              <w:top w:w="57" w:type="dxa"/>
              <w:bottom w:w="57" w:type="dxa"/>
            </w:tcMar>
          </w:tcPr>
          <w:p w14:paraId="49169BE0" w14:textId="44BB08A8" w:rsidR="003D3128" w:rsidRPr="003D3128" w:rsidRDefault="003D3128" w:rsidP="003D3128">
            <w:pPr>
              <w:rPr>
                <w:rFonts w:ascii="Arial" w:hAnsi="Arial" w:cs="Arial"/>
                <w:sz w:val="18"/>
                <w:szCs w:val="18"/>
              </w:rPr>
            </w:pPr>
            <w:r>
              <w:rPr>
                <w:rFonts w:ascii="Arial" w:hAnsi="Arial" w:cs="Arial"/>
                <w:sz w:val="18"/>
                <w:szCs w:val="18"/>
              </w:rPr>
              <w:t>Historic data reveals a signif</w:t>
            </w:r>
            <w:r w:rsidR="005F78DB">
              <w:rPr>
                <w:rFonts w:ascii="Arial" w:hAnsi="Arial" w:cs="Arial"/>
                <w:sz w:val="18"/>
                <w:szCs w:val="18"/>
              </w:rPr>
              <w:t>icant gap in the attainment of Writing and R</w:t>
            </w:r>
            <w:r>
              <w:rPr>
                <w:rFonts w:ascii="Arial" w:hAnsi="Arial" w:cs="Arial"/>
                <w:sz w:val="18"/>
                <w:szCs w:val="18"/>
              </w:rPr>
              <w:t xml:space="preserve">eading in KS1. Between </w:t>
            </w:r>
            <w:r w:rsidRPr="003D3128">
              <w:rPr>
                <w:rFonts w:ascii="Arial" w:hAnsi="Arial" w:cs="Arial"/>
                <w:sz w:val="18"/>
                <w:szCs w:val="18"/>
              </w:rPr>
              <w:t>2016-17 and 2018-19, the attainment gap in KS1 Writing between PP eligible children and all children in the school decreased from -36.7 percentage points in to -26.7 percentage points. Over the same period, the attainment gap in KS1 Maths between PP eligible children and all children in the school decreased from -36.7 percentage points to -30 percentage points. While the attainment gap is closing, it remains significant. Therefore,</w:t>
            </w:r>
            <w:r w:rsidR="005F78DB">
              <w:rPr>
                <w:rFonts w:ascii="Arial" w:hAnsi="Arial" w:cs="Arial"/>
                <w:sz w:val="18"/>
                <w:szCs w:val="18"/>
              </w:rPr>
              <w:t xml:space="preserve"> closing the attainment gap in Writing and M</w:t>
            </w:r>
            <w:r w:rsidRPr="003D3128">
              <w:rPr>
                <w:rFonts w:ascii="Arial" w:hAnsi="Arial" w:cs="Arial"/>
                <w:sz w:val="18"/>
                <w:szCs w:val="18"/>
              </w:rPr>
              <w:t xml:space="preserve">aths represents an important element </w:t>
            </w:r>
            <w:r>
              <w:rPr>
                <w:rFonts w:ascii="Arial" w:hAnsi="Arial" w:cs="Arial"/>
                <w:sz w:val="18"/>
                <w:szCs w:val="18"/>
              </w:rPr>
              <w:t xml:space="preserve">of this strategy. </w:t>
            </w:r>
          </w:p>
          <w:p w14:paraId="084FC617" w14:textId="2D2D0828" w:rsidR="007F3934" w:rsidRDefault="007F3934" w:rsidP="007F3934">
            <w:pPr>
              <w:rPr>
                <w:rFonts w:ascii="Arial" w:hAnsi="Arial" w:cs="Arial"/>
                <w:sz w:val="18"/>
                <w:szCs w:val="18"/>
              </w:rPr>
            </w:pPr>
          </w:p>
        </w:tc>
        <w:tc>
          <w:tcPr>
            <w:tcW w:w="2693" w:type="dxa"/>
            <w:tcMar>
              <w:top w:w="57" w:type="dxa"/>
              <w:bottom w:w="57" w:type="dxa"/>
            </w:tcMar>
          </w:tcPr>
          <w:p w14:paraId="0515ABD4" w14:textId="29EA2B70" w:rsidR="007F3934" w:rsidRDefault="007F3934" w:rsidP="007F3934">
            <w:pPr>
              <w:rPr>
                <w:rFonts w:ascii="Arial" w:hAnsi="Arial" w:cs="Arial"/>
                <w:sz w:val="18"/>
                <w:szCs w:val="18"/>
              </w:rPr>
            </w:pPr>
            <w:r>
              <w:rPr>
                <w:rFonts w:ascii="Arial" w:hAnsi="Arial" w:cs="Arial"/>
                <w:sz w:val="18"/>
                <w:szCs w:val="18"/>
              </w:rPr>
              <w:t>-</w:t>
            </w:r>
            <w:r w:rsidR="003D3128">
              <w:rPr>
                <w:rFonts w:ascii="Arial" w:hAnsi="Arial" w:cs="Arial"/>
                <w:sz w:val="18"/>
                <w:szCs w:val="18"/>
              </w:rPr>
              <w:t xml:space="preserve">Termly </w:t>
            </w:r>
            <w:r>
              <w:rPr>
                <w:rFonts w:ascii="Arial" w:hAnsi="Arial" w:cs="Arial"/>
                <w:sz w:val="18"/>
                <w:szCs w:val="18"/>
              </w:rPr>
              <w:t>Pupil Premium meetings to identify pupils in need of additional Writing and Maths support.</w:t>
            </w:r>
          </w:p>
          <w:p w14:paraId="2B6D953F" w14:textId="2134830C" w:rsidR="007F3934" w:rsidRDefault="003D3128" w:rsidP="007F3934">
            <w:pPr>
              <w:rPr>
                <w:rFonts w:ascii="Arial" w:hAnsi="Arial" w:cs="Arial"/>
                <w:sz w:val="18"/>
                <w:szCs w:val="18"/>
              </w:rPr>
            </w:pPr>
            <w:r>
              <w:rPr>
                <w:rFonts w:ascii="Arial" w:hAnsi="Arial" w:cs="Arial"/>
                <w:sz w:val="18"/>
                <w:szCs w:val="18"/>
              </w:rPr>
              <w:t>-Qualified teacher</w:t>
            </w:r>
            <w:r w:rsidR="007F3934">
              <w:rPr>
                <w:rFonts w:ascii="Arial" w:hAnsi="Arial" w:cs="Arial"/>
                <w:sz w:val="18"/>
                <w:szCs w:val="18"/>
              </w:rPr>
              <w:t xml:space="preserve"> to deliver bespoke intervention programmes designed to complement classroom learning. </w:t>
            </w:r>
          </w:p>
          <w:p w14:paraId="26035254" w14:textId="07669759" w:rsidR="007F3934" w:rsidRDefault="007F3934" w:rsidP="007F3934">
            <w:pPr>
              <w:rPr>
                <w:rFonts w:ascii="Arial" w:hAnsi="Arial" w:cs="Arial"/>
                <w:sz w:val="18"/>
                <w:szCs w:val="18"/>
              </w:rPr>
            </w:pPr>
            <w:r>
              <w:rPr>
                <w:rFonts w:ascii="Arial" w:hAnsi="Arial" w:cs="Arial"/>
                <w:sz w:val="18"/>
                <w:szCs w:val="18"/>
              </w:rPr>
              <w:t>-Entry, progress and exit data recorded to accurately measure progress</w:t>
            </w:r>
            <w:r w:rsidR="00B60DEA">
              <w:rPr>
                <w:rFonts w:ascii="Arial" w:hAnsi="Arial" w:cs="Arial"/>
                <w:sz w:val="18"/>
                <w:szCs w:val="18"/>
              </w:rPr>
              <w:t xml:space="preserve">. </w:t>
            </w:r>
          </w:p>
          <w:p w14:paraId="05C8F166" w14:textId="5647FFBA" w:rsidR="00B60DEA" w:rsidRDefault="00B60DEA" w:rsidP="007F3934">
            <w:pPr>
              <w:rPr>
                <w:rFonts w:ascii="Arial" w:hAnsi="Arial" w:cs="Arial"/>
                <w:sz w:val="18"/>
                <w:szCs w:val="18"/>
              </w:rPr>
            </w:pPr>
            <w:r>
              <w:rPr>
                <w:rFonts w:ascii="Arial" w:hAnsi="Arial" w:cs="Arial"/>
                <w:sz w:val="18"/>
                <w:szCs w:val="18"/>
              </w:rPr>
              <w:t xml:space="preserve">-All interventions to be measured and reviewed against pupil performance targets. </w:t>
            </w:r>
          </w:p>
          <w:p w14:paraId="232A7596" w14:textId="3CB28F14" w:rsidR="005F78DB" w:rsidRDefault="005F78DB" w:rsidP="007F3934">
            <w:pPr>
              <w:rPr>
                <w:rFonts w:ascii="Arial" w:hAnsi="Arial" w:cs="Arial"/>
                <w:sz w:val="18"/>
                <w:szCs w:val="18"/>
              </w:rPr>
            </w:pPr>
            <w:r>
              <w:rPr>
                <w:rFonts w:ascii="Arial" w:hAnsi="Arial" w:cs="Arial"/>
                <w:sz w:val="18"/>
                <w:szCs w:val="18"/>
              </w:rPr>
              <w:t xml:space="preserve">-Annual review of every PP child completed by DHT and Class Techer. Findings to be passed to child’s next class teacher. </w:t>
            </w:r>
          </w:p>
          <w:p w14:paraId="7B2EEA43" w14:textId="77777777" w:rsidR="005F78DB" w:rsidRDefault="005F78DB" w:rsidP="007F3934">
            <w:pPr>
              <w:rPr>
                <w:rFonts w:ascii="Arial" w:hAnsi="Arial" w:cs="Arial"/>
                <w:sz w:val="18"/>
                <w:szCs w:val="18"/>
              </w:rPr>
            </w:pPr>
          </w:p>
          <w:p w14:paraId="687A1C15" w14:textId="77777777" w:rsidR="007F3934" w:rsidRDefault="007F3934" w:rsidP="007F3934">
            <w:pPr>
              <w:rPr>
                <w:rFonts w:ascii="Arial" w:hAnsi="Arial" w:cs="Arial"/>
                <w:sz w:val="18"/>
                <w:szCs w:val="18"/>
              </w:rPr>
            </w:pPr>
          </w:p>
          <w:p w14:paraId="2F943AFB" w14:textId="77777777" w:rsidR="007F3934" w:rsidRDefault="007F3934" w:rsidP="007F3934">
            <w:pPr>
              <w:rPr>
                <w:rFonts w:ascii="Arial" w:hAnsi="Arial" w:cs="Arial"/>
                <w:sz w:val="18"/>
                <w:szCs w:val="18"/>
              </w:rPr>
            </w:pPr>
            <w:r>
              <w:rPr>
                <w:rFonts w:ascii="Arial" w:hAnsi="Arial" w:cs="Arial"/>
                <w:sz w:val="18"/>
                <w:szCs w:val="18"/>
              </w:rPr>
              <w:t xml:space="preserve"> </w:t>
            </w:r>
          </w:p>
          <w:p w14:paraId="776F2270" w14:textId="3424DBEC" w:rsidR="007F3934" w:rsidRPr="00004FB6" w:rsidRDefault="007F3934" w:rsidP="007F3934">
            <w:pPr>
              <w:rPr>
                <w:rFonts w:ascii="Arial" w:hAnsi="Arial" w:cs="Arial"/>
                <w:sz w:val="18"/>
                <w:szCs w:val="18"/>
              </w:rPr>
            </w:pPr>
          </w:p>
        </w:tc>
        <w:tc>
          <w:tcPr>
            <w:tcW w:w="1276" w:type="dxa"/>
          </w:tcPr>
          <w:p w14:paraId="06B9E577" w14:textId="63CBFCBA" w:rsidR="007F3934" w:rsidRDefault="00B60DEA" w:rsidP="007F3934">
            <w:pPr>
              <w:rPr>
                <w:rFonts w:ascii="Arial" w:hAnsi="Arial" w:cs="Arial"/>
                <w:sz w:val="18"/>
                <w:szCs w:val="18"/>
              </w:rPr>
            </w:pPr>
            <w:r>
              <w:rPr>
                <w:rFonts w:ascii="Arial" w:hAnsi="Arial" w:cs="Arial"/>
                <w:sz w:val="18"/>
                <w:szCs w:val="18"/>
              </w:rPr>
              <w:t>DHT</w:t>
            </w:r>
          </w:p>
          <w:p w14:paraId="23AB52AC" w14:textId="15808EE7" w:rsidR="00B60DEA" w:rsidRDefault="00B60DEA" w:rsidP="007F3934">
            <w:pPr>
              <w:rPr>
                <w:rFonts w:ascii="Arial" w:hAnsi="Arial" w:cs="Arial"/>
                <w:sz w:val="18"/>
                <w:szCs w:val="18"/>
              </w:rPr>
            </w:pPr>
            <w:r>
              <w:rPr>
                <w:rFonts w:ascii="Arial" w:hAnsi="Arial" w:cs="Arial"/>
                <w:sz w:val="18"/>
                <w:szCs w:val="18"/>
              </w:rPr>
              <w:t>Year 1 Teacher</w:t>
            </w:r>
          </w:p>
          <w:p w14:paraId="7FF6F10E" w14:textId="68B17627" w:rsidR="00B60DEA" w:rsidRDefault="00B60DEA" w:rsidP="007F3934">
            <w:pPr>
              <w:rPr>
                <w:rFonts w:ascii="Arial" w:hAnsi="Arial" w:cs="Arial"/>
                <w:sz w:val="18"/>
                <w:szCs w:val="18"/>
              </w:rPr>
            </w:pPr>
            <w:r>
              <w:rPr>
                <w:rFonts w:ascii="Arial" w:hAnsi="Arial" w:cs="Arial"/>
                <w:sz w:val="18"/>
                <w:szCs w:val="18"/>
              </w:rPr>
              <w:t xml:space="preserve">Year 2 Teacher </w:t>
            </w:r>
          </w:p>
          <w:p w14:paraId="7B0EA3A3" w14:textId="5AEA32EF" w:rsidR="00B60DEA" w:rsidRDefault="00B60DEA" w:rsidP="007F3934">
            <w:pPr>
              <w:rPr>
                <w:rFonts w:ascii="Arial" w:hAnsi="Arial" w:cs="Arial"/>
                <w:sz w:val="18"/>
                <w:szCs w:val="18"/>
              </w:rPr>
            </w:pPr>
            <w:r>
              <w:rPr>
                <w:rFonts w:ascii="Arial" w:hAnsi="Arial" w:cs="Arial"/>
                <w:sz w:val="18"/>
                <w:szCs w:val="18"/>
              </w:rPr>
              <w:t xml:space="preserve">PP Intervention Teacher  </w:t>
            </w:r>
          </w:p>
          <w:p w14:paraId="7D892AD4" w14:textId="5B3D88B8" w:rsidR="007F3934" w:rsidRPr="00004FB6" w:rsidRDefault="007F3934" w:rsidP="007F3934">
            <w:pPr>
              <w:rPr>
                <w:rFonts w:ascii="Arial" w:hAnsi="Arial" w:cs="Arial"/>
                <w:sz w:val="18"/>
                <w:szCs w:val="18"/>
              </w:rPr>
            </w:pPr>
          </w:p>
        </w:tc>
        <w:tc>
          <w:tcPr>
            <w:tcW w:w="2948" w:type="dxa"/>
          </w:tcPr>
          <w:p w14:paraId="123D08DF" w14:textId="24A4AEEB" w:rsidR="007F3934" w:rsidRPr="0036217F" w:rsidRDefault="007F3934" w:rsidP="007F3934">
            <w:pPr>
              <w:rPr>
                <w:rFonts w:ascii="Arial" w:hAnsi="Arial" w:cs="Arial"/>
                <w:color w:val="FF0000"/>
                <w:sz w:val="18"/>
                <w:szCs w:val="18"/>
              </w:rPr>
            </w:pPr>
          </w:p>
        </w:tc>
      </w:tr>
      <w:tr w:rsidR="007F3934" w:rsidRPr="002954A6" w14:paraId="77495F58" w14:textId="77777777" w:rsidTr="00AA4145">
        <w:trPr>
          <w:trHeight w:hRule="exact" w:val="3474"/>
        </w:trPr>
        <w:tc>
          <w:tcPr>
            <w:tcW w:w="1696" w:type="dxa"/>
            <w:tcMar>
              <w:top w:w="57" w:type="dxa"/>
              <w:bottom w:w="57" w:type="dxa"/>
            </w:tcMar>
          </w:tcPr>
          <w:p w14:paraId="2B18E895" w14:textId="7AB5E702" w:rsidR="007F3934" w:rsidRDefault="007F3934" w:rsidP="007F3934">
            <w:pPr>
              <w:rPr>
                <w:rFonts w:ascii="Arial" w:hAnsi="Arial" w:cs="Arial"/>
                <w:sz w:val="18"/>
                <w:szCs w:val="18"/>
              </w:rPr>
            </w:pPr>
            <w:r>
              <w:rPr>
                <w:rFonts w:ascii="Arial" w:hAnsi="Arial" w:cs="Arial"/>
                <w:sz w:val="18"/>
                <w:szCs w:val="18"/>
              </w:rPr>
              <w:t xml:space="preserve">To ensure PP eligible pupils are provided with the emotional and social support required to succeed in the classroom. </w:t>
            </w:r>
          </w:p>
        </w:tc>
        <w:tc>
          <w:tcPr>
            <w:tcW w:w="1843" w:type="dxa"/>
            <w:tcMar>
              <w:top w:w="57" w:type="dxa"/>
              <w:bottom w:w="57" w:type="dxa"/>
            </w:tcMar>
          </w:tcPr>
          <w:p w14:paraId="759F560C" w14:textId="660F12C1" w:rsidR="007F3934" w:rsidRDefault="007F3934" w:rsidP="007F3934">
            <w:pPr>
              <w:rPr>
                <w:rFonts w:ascii="Arial" w:hAnsi="Arial" w:cs="Arial"/>
                <w:sz w:val="18"/>
                <w:szCs w:val="18"/>
              </w:rPr>
            </w:pPr>
            <w:r>
              <w:rPr>
                <w:rFonts w:ascii="Arial" w:hAnsi="Arial" w:cs="Arial"/>
                <w:sz w:val="18"/>
                <w:szCs w:val="18"/>
              </w:rPr>
              <w:t xml:space="preserve">To provide programmes of play therapy designed to promote well-being, resilience and emotional intelligence. To train additional members of staff to deliver programmes of play therapy.   </w:t>
            </w:r>
          </w:p>
        </w:tc>
        <w:tc>
          <w:tcPr>
            <w:tcW w:w="4536" w:type="dxa"/>
            <w:tcMar>
              <w:top w:w="57" w:type="dxa"/>
              <w:bottom w:w="57" w:type="dxa"/>
            </w:tcMar>
          </w:tcPr>
          <w:p w14:paraId="7CB4F3DB" w14:textId="60220E20" w:rsidR="007F3934" w:rsidRPr="0052269B" w:rsidRDefault="007F3934" w:rsidP="007F3934">
            <w:pPr>
              <w:rPr>
                <w:rFonts w:ascii="Arial" w:hAnsi="Arial" w:cs="Arial"/>
                <w:sz w:val="18"/>
                <w:szCs w:val="18"/>
              </w:rPr>
            </w:pPr>
            <w:r w:rsidRPr="0052269B">
              <w:rPr>
                <w:rFonts w:ascii="Arial" w:hAnsi="Arial" w:cs="Arial"/>
                <w:sz w:val="18"/>
                <w:szCs w:val="18"/>
              </w:rPr>
              <w:t>When investigating PP barriers t</w:t>
            </w:r>
            <w:r>
              <w:rPr>
                <w:rFonts w:ascii="Arial" w:hAnsi="Arial" w:cs="Arial"/>
                <w:sz w:val="18"/>
                <w:szCs w:val="18"/>
              </w:rPr>
              <w:t>o learning it was revealed that,</w:t>
            </w:r>
            <w:r>
              <w:rPr>
                <w:rFonts w:ascii="Arial" w:hAnsi="Arial" w:cs="Arial"/>
                <w:b/>
                <w:sz w:val="18"/>
                <w:szCs w:val="18"/>
              </w:rPr>
              <w:t xml:space="preserve"> “</w:t>
            </w:r>
            <w:r>
              <w:rPr>
                <w:rFonts w:ascii="Arial" w:hAnsi="Arial" w:cs="Arial"/>
                <w:sz w:val="18"/>
                <w:szCs w:val="18"/>
              </w:rPr>
              <w:t xml:space="preserve">Some pupils who are eligible for Pupil Premium do not yet possess learning attributes such as self-confidence, perseverance and resilience.” and “Some pupils eligible for Pupils Premium live in an environment not conducive to school readiness.” Play therapy will help to address these issues and help promote school readiness.  </w:t>
            </w:r>
          </w:p>
        </w:tc>
        <w:tc>
          <w:tcPr>
            <w:tcW w:w="2693" w:type="dxa"/>
            <w:tcMar>
              <w:top w:w="57" w:type="dxa"/>
              <w:bottom w:w="57" w:type="dxa"/>
            </w:tcMar>
          </w:tcPr>
          <w:p w14:paraId="1584CC67" w14:textId="77777777" w:rsidR="007F3934" w:rsidRDefault="007F3934" w:rsidP="007F3934">
            <w:pPr>
              <w:rPr>
                <w:rFonts w:ascii="Arial" w:hAnsi="Arial" w:cs="Arial"/>
                <w:sz w:val="18"/>
                <w:szCs w:val="18"/>
              </w:rPr>
            </w:pPr>
            <w:r>
              <w:rPr>
                <w:rFonts w:ascii="Arial" w:hAnsi="Arial" w:cs="Arial"/>
                <w:sz w:val="18"/>
                <w:szCs w:val="18"/>
              </w:rPr>
              <w:t xml:space="preserve">-Meetings between Parents, Class Teachers and FLO to identify pupils who would benefit from play therapy. </w:t>
            </w:r>
          </w:p>
          <w:p w14:paraId="22A238AD" w14:textId="77777777" w:rsidR="007F3934" w:rsidRDefault="007F3934" w:rsidP="007F3934">
            <w:pPr>
              <w:rPr>
                <w:rFonts w:ascii="Arial" w:hAnsi="Arial" w:cs="Arial"/>
                <w:sz w:val="18"/>
                <w:szCs w:val="18"/>
              </w:rPr>
            </w:pPr>
            <w:r>
              <w:rPr>
                <w:rFonts w:ascii="Arial" w:hAnsi="Arial" w:cs="Arial"/>
                <w:sz w:val="18"/>
                <w:szCs w:val="18"/>
              </w:rPr>
              <w:t xml:space="preserve">-Entry, progress and exit data collected to show progress. </w:t>
            </w:r>
          </w:p>
          <w:p w14:paraId="44FC0F2C" w14:textId="4C95580D" w:rsidR="007F3934" w:rsidRDefault="007F3934" w:rsidP="00B60DEA">
            <w:pPr>
              <w:rPr>
                <w:rFonts w:ascii="Arial" w:hAnsi="Arial" w:cs="Arial"/>
                <w:sz w:val="18"/>
                <w:szCs w:val="18"/>
              </w:rPr>
            </w:pPr>
            <w:r>
              <w:rPr>
                <w:rFonts w:ascii="Arial" w:hAnsi="Arial" w:cs="Arial"/>
                <w:sz w:val="18"/>
                <w:szCs w:val="18"/>
              </w:rPr>
              <w:t>-Case studies to show progress.</w:t>
            </w:r>
          </w:p>
        </w:tc>
        <w:tc>
          <w:tcPr>
            <w:tcW w:w="1276" w:type="dxa"/>
          </w:tcPr>
          <w:p w14:paraId="74ADAABF" w14:textId="77777777" w:rsidR="007F3934" w:rsidRDefault="007F3934" w:rsidP="007F3934">
            <w:pPr>
              <w:rPr>
                <w:rFonts w:ascii="Arial" w:hAnsi="Arial" w:cs="Arial"/>
                <w:sz w:val="18"/>
                <w:szCs w:val="18"/>
              </w:rPr>
            </w:pPr>
            <w:r>
              <w:rPr>
                <w:rFonts w:ascii="Arial" w:hAnsi="Arial" w:cs="Arial"/>
                <w:sz w:val="18"/>
                <w:szCs w:val="18"/>
              </w:rPr>
              <w:t xml:space="preserve">Head Teacher </w:t>
            </w:r>
          </w:p>
          <w:p w14:paraId="457C5D3E" w14:textId="77777777" w:rsidR="007F3934" w:rsidRDefault="007F3934" w:rsidP="007F3934">
            <w:pPr>
              <w:rPr>
                <w:rFonts w:ascii="Arial" w:hAnsi="Arial" w:cs="Arial"/>
                <w:sz w:val="18"/>
                <w:szCs w:val="18"/>
              </w:rPr>
            </w:pPr>
            <w:r>
              <w:rPr>
                <w:rFonts w:ascii="Arial" w:hAnsi="Arial" w:cs="Arial"/>
                <w:sz w:val="18"/>
                <w:szCs w:val="18"/>
              </w:rPr>
              <w:t xml:space="preserve">HLTA </w:t>
            </w:r>
          </w:p>
          <w:p w14:paraId="4F11F71A" w14:textId="77777777" w:rsidR="007F3934" w:rsidRDefault="007F3934" w:rsidP="007F3934">
            <w:pPr>
              <w:rPr>
                <w:rFonts w:ascii="Arial" w:hAnsi="Arial" w:cs="Arial"/>
                <w:sz w:val="18"/>
                <w:szCs w:val="18"/>
              </w:rPr>
            </w:pPr>
            <w:r>
              <w:rPr>
                <w:rFonts w:ascii="Arial" w:hAnsi="Arial" w:cs="Arial"/>
                <w:sz w:val="18"/>
                <w:szCs w:val="18"/>
              </w:rPr>
              <w:t>WD</w:t>
            </w:r>
          </w:p>
          <w:p w14:paraId="7F4189A4" w14:textId="77777777" w:rsidR="007F3934" w:rsidRDefault="007F3934" w:rsidP="007F3934">
            <w:pPr>
              <w:rPr>
                <w:rFonts w:ascii="Arial" w:hAnsi="Arial" w:cs="Arial"/>
                <w:sz w:val="18"/>
                <w:szCs w:val="18"/>
              </w:rPr>
            </w:pPr>
          </w:p>
          <w:p w14:paraId="14DED325" w14:textId="66F8EB52" w:rsidR="007F3934" w:rsidRDefault="007F3934" w:rsidP="007F3934">
            <w:pPr>
              <w:rPr>
                <w:rFonts w:ascii="Arial" w:hAnsi="Arial" w:cs="Arial"/>
                <w:sz w:val="18"/>
                <w:szCs w:val="18"/>
              </w:rPr>
            </w:pPr>
          </w:p>
        </w:tc>
        <w:tc>
          <w:tcPr>
            <w:tcW w:w="2948" w:type="dxa"/>
          </w:tcPr>
          <w:p w14:paraId="184F9FAA" w14:textId="185FBD26" w:rsidR="007F3934" w:rsidRPr="0036217F" w:rsidRDefault="007F3934" w:rsidP="007F3934">
            <w:pPr>
              <w:rPr>
                <w:rFonts w:ascii="Arial" w:hAnsi="Arial" w:cs="Arial"/>
                <w:color w:val="FF0000"/>
                <w:sz w:val="18"/>
                <w:szCs w:val="18"/>
              </w:rPr>
            </w:pPr>
          </w:p>
        </w:tc>
      </w:tr>
      <w:tr w:rsidR="007F3934" w:rsidRPr="002954A6" w14:paraId="6FCCD7EA" w14:textId="77777777" w:rsidTr="00CE43AD">
        <w:trPr>
          <w:trHeight w:hRule="exact" w:val="3886"/>
        </w:trPr>
        <w:tc>
          <w:tcPr>
            <w:tcW w:w="1696" w:type="dxa"/>
            <w:tcMar>
              <w:top w:w="57" w:type="dxa"/>
              <w:bottom w:w="57" w:type="dxa"/>
            </w:tcMar>
          </w:tcPr>
          <w:p w14:paraId="02A65A65" w14:textId="52402B58" w:rsidR="007F3934" w:rsidRDefault="007F3934" w:rsidP="007F3934">
            <w:pPr>
              <w:rPr>
                <w:rFonts w:ascii="Arial" w:hAnsi="Arial" w:cs="Arial"/>
                <w:sz w:val="18"/>
                <w:szCs w:val="18"/>
              </w:rPr>
            </w:pPr>
            <w:r w:rsidRPr="00577107">
              <w:rPr>
                <w:rFonts w:ascii="Arial" w:hAnsi="Arial" w:cs="Arial"/>
                <w:sz w:val="18"/>
                <w:szCs w:val="18"/>
              </w:rPr>
              <w:t>To ensure PP</w:t>
            </w:r>
            <w:r>
              <w:rPr>
                <w:rFonts w:ascii="Arial" w:hAnsi="Arial" w:cs="Arial"/>
                <w:sz w:val="18"/>
                <w:szCs w:val="18"/>
              </w:rPr>
              <w:t xml:space="preserve"> eligible pupils with SEN</w:t>
            </w:r>
            <w:r w:rsidRPr="00577107">
              <w:rPr>
                <w:rFonts w:ascii="Arial" w:hAnsi="Arial" w:cs="Arial"/>
                <w:sz w:val="18"/>
                <w:szCs w:val="18"/>
              </w:rPr>
              <w:t xml:space="preserve"> make accelerated progress across the academic year.  </w:t>
            </w:r>
          </w:p>
        </w:tc>
        <w:tc>
          <w:tcPr>
            <w:tcW w:w="1843" w:type="dxa"/>
            <w:tcMar>
              <w:top w:w="57" w:type="dxa"/>
              <w:bottom w:w="57" w:type="dxa"/>
            </w:tcMar>
          </w:tcPr>
          <w:p w14:paraId="42E6991A" w14:textId="559ECB86" w:rsidR="007F3934" w:rsidRDefault="007F3934" w:rsidP="00CE43AD">
            <w:pPr>
              <w:rPr>
                <w:rFonts w:ascii="Arial" w:hAnsi="Arial" w:cs="Arial"/>
                <w:sz w:val="18"/>
                <w:szCs w:val="18"/>
              </w:rPr>
            </w:pPr>
            <w:r w:rsidRPr="00577107">
              <w:rPr>
                <w:rFonts w:ascii="Arial" w:hAnsi="Arial" w:cs="Arial"/>
                <w:sz w:val="18"/>
                <w:szCs w:val="18"/>
              </w:rPr>
              <w:t>To pro</w:t>
            </w:r>
            <w:r w:rsidR="00CE43AD">
              <w:rPr>
                <w:rFonts w:ascii="Arial" w:hAnsi="Arial" w:cs="Arial"/>
                <w:sz w:val="18"/>
                <w:szCs w:val="18"/>
              </w:rPr>
              <w:t>vide 1:1 therapeutic, mentoring and</w:t>
            </w:r>
            <w:r w:rsidRPr="00577107">
              <w:rPr>
                <w:rFonts w:ascii="Arial" w:hAnsi="Arial" w:cs="Arial"/>
                <w:sz w:val="18"/>
                <w:szCs w:val="18"/>
              </w:rPr>
              <w:t xml:space="preserve"> coaching sessions for PP eligible pupils. </w:t>
            </w:r>
            <w:r>
              <w:rPr>
                <w:rFonts w:ascii="Arial" w:hAnsi="Arial" w:cs="Arial"/>
                <w:sz w:val="18"/>
                <w:szCs w:val="18"/>
              </w:rPr>
              <w:t>To facilitate p</w:t>
            </w:r>
            <w:r w:rsidRPr="00577107">
              <w:rPr>
                <w:rFonts w:ascii="Arial" w:hAnsi="Arial" w:cs="Arial"/>
                <w:sz w:val="18"/>
                <w:szCs w:val="18"/>
              </w:rPr>
              <w:t xml:space="preserve">lanned impact meetings designed to meet the individual needs of learners and their families to improve outcomes in school. </w:t>
            </w:r>
            <w:r w:rsidR="00CE43AD">
              <w:rPr>
                <w:rFonts w:ascii="Arial" w:hAnsi="Arial" w:cs="Arial"/>
                <w:sz w:val="18"/>
                <w:szCs w:val="18"/>
              </w:rPr>
              <w:t>To support teachers and teaching assistants in the deli</w:t>
            </w:r>
            <w:r w:rsidR="005F78DB">
              <w:rPr>
                <w:rFonts w:ascii="Arial" w:hAnsi="Arial" w:cs="Arial"/>
                <w:sz w:val="18"/>
                <w:szCs w:val="18"/>
              </w:rPr>
              <w:t>very of quality first teaching.</w:t>
            </w:r>
          </w:p>
        </w:tc>
        <w:tc>
          <w:tcPr>
            <w:tcW w:w="4536" w:type="dxa"/>
            <w:tcMar>
              <w:top w:w="57" w:type="dxa"/>
              <w:bottom w:w="57" w:type="dxa"/>
            </w:tcMar>
          </w:tcPr>
          <w:p w14:paraId="238C4E12" w14:textId="5DCF5410" w:rsidR="007F3934" w:rsidRDefault="007F3934" w:rsidP="007F3934">
            <w:pPr>
              <w:rPr>
                <w:rFonts w:ascii="Arial" w:hAnsi="Arial" w:cs="Arial"/>
                <w:b/>
                <w:sz w:val="18"/>
                <w:szCs w:val="18"/>
              </w:rPr>
            </w:pPr>
            <w:r w:rsidRPr="00577107">
              <w:rPr>
                <w:rFonts w:ascii="Arial" w:hAnsi="Arial" w:cs="Arial"/>
                <w:sz w:val="18"/>
                <w:szCs w:val="18"/>
              </w:rPr>
              <w:t>When investigating PP barriers to learning it was revealed that: “The proportion of pupils who are eligible for Pupil Premium with SEN is higher</w:t>
            </w:r>
            <w:r>
              <w:rPr>
                <w:rFonts w:ascii="Arial" w:hAnsi="Arial" w:cs="Arial"/>
                <w:sz w:val="18"/>
                <w:szCs w:val="18"/>
              </w:rPr>
              <w:t xml:space="preserve"> </w:t>
            </w:r>
            <w:r w:rsidRPr="00577107">
              <w:rPr>
                <w:rFonts w:ascii="Arial" w:hAnsi="Arial" w:cs="Arial"/>
                <w:sz w:val="18"/>
                <w:szCs w:val="18"/>
              </w:rPr>
              <w:t>than amongst non-disadvantaged pupi</w:t>
            </w:r>
            <w:r>
              <w:rPr>
                <w:rFonts w:ascii="Arial" w:hAnsi="Arial" w:cs="Arial"/>
                <w:sz w:val="18"/>
                <w:szCs w:val="18"/>
              </w:rPr>
              <w:t>ls within the school.” and “Some</w:t>
            </w:r>
            <w:r w:rsidRPr="00577107">
              <w:rPr>
                <w:rFonts w:ascii="Arial" w:hAnsi="Arial" w:cs="Arial"/>
                <w:sz w:val="18"/>
                <w:szCs w:val="18"/>
              </w:rPr>
              <w:t xml:space="preserve"> pupils eligible for Pupils Premium live in an environment not conducive to school readiness.” The SENco will act as an important role for coordinating strategies designed to address these barriers for learning. </w:t>
            </w:r>
          </w:p>
        </w:tc>
        <w:tc>
          <w:tcPr>
            <w:tcW w:w="2693" w:type="dxa"/>
            <w:tcMar>
              <w:top w:w="57" w:type="dxa"/>
              <w:bottom w:w="57" w:type="dxa"/>
            </w:tcMar>
          </w:tcPr>
          <w:p w14:paraId="1A5209C4" w14:textId="77777777" w:rsidR="007F3934" w:rsidRPr="00577107" w:rsidRDefault="007F3934" w:rsidP="007F3934">
            <w:pPr>
              <w:rPr>
                <w:rFonts w:ascii="Arial" w:hAnsi="Arial" w:cs="Arial"/>
                <w:sz w:val="18"/>
                <w:szCs w:val="18"/>
              </w:rPr>
            </w:pPr>
            <w:r>
              <w:rPr>
                <w:rFonts w:ascii="Arial" w:hAnsi="Arial" w:cs="Arial"/>
                <w:sz w:val="18"/>
                <w:szCs w:val="18"/>
              </w:rPr>
              <w:t>-</w:t>
            </w:r>
            <w:r w:rsidRPr="00577107">
              <w:rPr>
                <w:rFonts w:ascii="Arial" w:hAnsi="Arial" w:cs="Arial"/>
                <w:sz w:val="18"/>
                <w:szCs w:val="18"/>
              </w:rPr>
              <w:t xml:space="preserve">Pupil Progress Meetings with FLO and Class Teachers. </w:t>
            </w:r>
          </w:p>
          <w:p w14:paraId="584D5847" w14:textId="77777777" w:rsidR="007F3934" w:rsidRPr="00577107" w:rsidRDefault="007F3934" w:rsidP="007F3934">
            <w:pPr>
              <w:rPr>
                <w:rFonts w:ascii="Arial" w:hAnsi="Arial" w:cs="Arial"/>
                <w:sz w:val="18"/>
                <w:szCs w:val="18"/>
              </w:rPr>
            </w:pPr>
            <w:r>
              <w:rPr>
                <w:rFonts w:ascii="Arial" w:hAnsi="Arial" w:cs="Arial"/>
                <w:sz w:val="18"/>
                <w:szCs w:val="18"/>
              </w:rPr>
              <w:t>-</w:t>
            </w:r>
            <w:r w:rsidRPr="00577107">
              <w:rPr>
                <w:rFonts w:ascii="Arial" w:hAnsi="Arial" w:cs="Arial"/>
                <w:sz w:val="18"/>
                <w:szCs w:val="18"/>
              </w:rPr>
              <w:t>Termly review by SENco.</w:t>
            </w:r>
          </w:p>
          <w:p w14:paraId="589BC7ED" w14:textId="2A407EDA" w:rsidR="007F3934" w:rsidRDefault="007F3934" w:rsidP="007F3934">
            <w:pPr>
              <w:rPr>
                <w:rFonts w:ascii="Arial" w:hAnsi="Arial" w:cs="Arial"/>
                <w:sz w:val="18"/>
                <w:szCs w:val="18"/>
              </w:rPr>
            </w:pPr>
            <w:r>
              <w:rPr>
                <w:rFonts w:ascii="Arial" w:hAnsi="Arial" w:cs="Arial"/>
                <w:sz w:val="18"/>
                <w:szCs w:val="18"/>
              </w:rPr>
              <w:t>-SENco Performance M</w:t>
            </w:r>
            <w:r w:rsidRPr="00577107">
              <w:rPr>
                <w:rFonts w:ascii="Arial" w:hAnsi="Arial" w:cs="Arial"/>
                <w:sz w:val="18"/>
                <w:szCs w:val="18"/>
              </w:rPr>
              <w:t>anagement</w:t>
            </w:r>
          </w:p>
        </w:tc>
        <w:tc>
          <w:tcPr>
            <w:tcW w:w="1276" w:type="dxa"/>
          </w:tcPr>
          <w:p w14:paraId="074F299F" w14:textId="77777777" w:rsidR="007F3934" w:rsidRDefault="007F3934" w:rsidP="007F3934">
            <w:pPr>
              <w:rPr>
                <w:rFonts w:ascii="Arial" w:hAnsi="Arial" w:cs="Arial"/>
                <w:sz w:val="18"/>
                <w:szCs w:val="18"/>
              </w:rPr>
            </w:pPr>
            <w:r w:rsidRPr="00577107">
              <w:rPr>
                <w:rFonts w:ascii="Arial" w:hAnsi="Arial" w:cs="Arial"/>
                <w:sz w:val="18"/>
                <w:szCs w:val="18"/>
              </w:rPr>
              <w:t>SENco</w:t>
            </w:r>
          </w:p>
          <w:p w14:paraId="6B51C28F" w14:textId="728A5E8E" w:rsidR="007F3934" w:rsidRDefault="007F3934" w:rsidP="007F3934">
            <w:pPr>
              <w:rPr>
                <w:rFonts w:ascii="Arial" w:hAnsi="Arial" w:cs="Arial"/>
                <w:sz w:val="18"/>
                <w:szCs w:val="18"/>
              </w:rPr>
            </w:pPr>
          </w:p>
        </w:tc>
        <w:tc>
          <w:tcPr>
            <w:tcW w:w="2948" w:type="dxa"/>
          </w:tcPr>
          <w:p w14:paraId="3AA1E4A1" w14:textId="2ED90B6E" w:rsidR="007F3934" w:rsidRPr="00A168C8" w:rsidRDefault="007F3934" w:rsidP="007F3934">
            <w:pPr>
              <w:rPr>
                <w:rFonts w:ascii="Arial" w:hAnsi="Arial" w:cs="Arial"/>
                <w:sz w:val="18"/>
                <w:szCs w:val="18"/>
              </w:rPr>
            </w:pPr>
          </w:p>
        </w:tc>
      </w:tr>
      <w:tr w:rsidR="007F3934" w:rsidRPr="002954A6" w14:paraId="35E75C6B" w14:textId="77777777" w:rsidTr="00AA4145">
        <w:trPr>
          <w:trHeight w:hRule="exact" w:val="3494"/>
        </w:trPr>
        <w:tc>
          <w:tcPr>
            <w:tcW w:w="1696" w:type="dxa"/>
            <w:tcMar>
              <w:top w:w="57" w:type="dxa"/>
              <w:bottom w:w="57" w:type="dxa"/>
            </w:tcMar>
          </w:tcPr>
          <w:p w14:paraId="78A111F6" w14:textId="104E06B1" w:rsidR="007F3934" w:rsidRPr="00577107" w:rsidRDefault="007F3934" w:rsidP="007F3934">
            <w:pPr>
              <w:rPr>
                <w:rFonts w:ascii="Arial" w:hAnsi="Arial" w:cs="Arial"/>
                <w:sz w:val="18"/>
                <w:szCs w:val="18"/>
              </w:rPr>
            </w:pPr>
            <w:r w:rsidRPr="00577107">
              <w:rPr>
                <w:rFonts w:ascii="Arial" w:hAnsi="Arial" w:cs="Arial"/>
                <w:sz w:val="18"/>
                <w:szCs w:val="18"/>
              </w:rPr>
              <w:t>To improve the oral fluency of PP eligible pupils across the school.</w:t>
            </w:r>
          </w:p>
        </w:tc>
        <w:tc>
          <w:tcPr>
            <w:tcW w:w="1843" w:type="dxa"/>
            <w:tcMar>
              <w:top w:w="57" w:type="dxa"/>
              <w:bottom w:w="57" w:type="dxa"/>
            </w:tcMar>
          </w:tcPr>
          <w:p w14:paraId="563AFE5B" w14:textId="57984178" w:rsidR="007F3934" w:rsidRPr="00577107" w:rsidRDefault="007F3934" w:rsidP="00CE43AD">
            <w:pPr>
              <w:rPr>
                <w:rFonts w:ascii="Arial" w:hAnsi="Arial" w:cs="Arial"/>
                <w:sz w:val="18"/>
                <w:szCs w:val="18"/>
              </w:rPr>
            </w:pPr>
            <w:r w:rsidRPr="00577107">
              <w:rPr>
                <w:rFonts w:ascii="Arial" w:hAnsi="Arial" w:cs="Arial"/>
                <w:sz w:val="18"/>
                <w:szCs w:val="18"/>
              </w:rPr>
              <w:t>To provide 1:1 or small group speech and language intervention to targeted PP eligible children.</w:t>
            </w:r>
            <w:r>
              <w:rPr>
                <w:rFonts w:ascii="Arial" w:hAnsi="Arial" w:cs="Arial"/>
                <w:sz w:val="18"/>
                <w:szCs w:val="18"/>
              </w:rPr>
              <w:t xml:space="preserve"> </w:t>
            </w:r>
          </w:p>
        </w:tc>
        <w:tc>
          <w:tcPr>
            <w:tcW w:w="4536" w:type="dxa"/>
            <w:tcMar>
              <w:top w:w="57" w:type="dxa"/>
              <w:bottom w:w="57" w:type="dxa"/>
            </w:tcMar>
          </w:tcPr>
          <w:p w14:paraId="77DCFA8A" w14:textId="77777777" w:rsidR="007F3934" w:rsidRPr="00577107" w:rsidRDefault="007F3934" w:rsidP="007F3934">
            <w:pPr>
              <w:rPr>
                <w:rFonts w:ascii="Arial" w:hAnsi="Arial" w:cs="Arial"/>
                <w:sz w:val="18"/>
                <w:szCs w:val="18"/>
              </w:rPr>
            </w:pPr>
            <w:r w:rsidRPr="00577107">
              <w:rPr>
                <w:rFonts w:ascii="Arial" w:hAnsi="Arial" w:cs="Arial"/>
                <w:sz w:val="18"/>
                <w:szCs w:val="18"/>
              </w:rPr>
              <w:t>When investigating PP barriers t</w:t>
            </w:r>
            <w:r>
              <w:rPr>
                <w:rFonts w:ascii="Arial" w:hAnsi="Arial" w:cs="Arial"/>
                <w:sz w:val="18"/>
                <w:szCs w:val="18"/>
              </w:rPr>
              <w:t>o learning it was revealed that,</w:t>
            </w:r>
            <w:r w:rsidRPr="00577107">
              <w:rPr>
                <w:rFonts w:ascii="Arial" w:hAnsi="Arial" w:cs="Arial"/>
                <w:sz w:val="18"/>
                <w:szCs w:val="18"/>
              </w:rPr>
              <w:t xml:space="preserve"> “Many pupils who are eligible for Pupil Premium have lower language proficiency then their non-disadvantaged peers.” The Education Endowment Foundation identified ‘Oral Language Interventions’ as an area with the potential for achieving significant progress for a minimal cost. The EFF concluded that “on average, pupils who participate in oral language interventions make approximately five months' additional progress over the course of a year.” Furthermore, it was added that, “some studies show slightly larger effects for younger children and pupils from disadvantaged backgrounds.” </w:t>
            </w:r>
            <w:r>
              <w:rPr>
                <w:rFonts w:ascii="Arial" w:hAnsi="Arial" w:cs="Arial"/>
                <w:sz w:val="18"/>
                <w:szCs w:val="18"/>
              </w:rPr>
              <w:t xml:space="preserve">We will start oral language interventions in EYFS and target pupils throughout the school. </w:t>
            </w:r>
          </w:p>
          <w:p w14:paraId="303CC9CB" w14:textId="6B27FB34" w:rsidR="007F3934" w:rsidRPr="00577107" w:rsidRDefault="007F3934" w:rsidP="007F3934">
            <w:pPr>
              <w:rPr>
                <w:rFonts w:ascii="Arial" w:hAnsi="Arial" w:cs="Arial"/>
                <w:sz w:val="18"/>
                <w:szCs w:val="18"/>
              </w:rPr>
            </w:pPr>
          </w:p>
        </w:tc>
        <w:tc>
          <w:tcPr>
            <w:tcW w:w="2693" w:type="dxa"/>
            <w:tcMar>
              <w:top w:w="57" w:type="dxa"/>
              <w:bottom w:w="57" w:type="dxa"/>
            </w:tcMar>
          </w:tcPr>
          <w:p w14:paraId="3C89FD02" w14:textId="77777777" w:rsidR="007F3934" w:rsidRPr="00577107" w:rsidRDefault="007F3934" w:rsidP="007F3934">
            <w:pPr>
              <w:rPr>
                <w:rFonts w:ascii="Arial" w:hAnsi="Arial" w:cs="Arial"/>
                <w:sz w:val="18"/>
                <w:szCs w:val="18"/>
              </w:rPr>
            </w:pPr>
            <w:r>
              <w:rPr>
                <w:rFonts w:ascii="Arial" w:hAnsi="Arial" w:cs="Arial"/>
                <w:sz w:val="18"/>
                <w:szCs w:val="18"/>
              </w:rPr>
              <w:t>-</w:t>
            </w:r>
            <w:r w:rsidRPr="00577107">
              <w:rPr>
                <w:rFonts w:ascii="Arial" w:hAnsi="Arial" w:cs="Arial"/>
                <w:sz w:val="18"/>
                <w:szCs w:val="18"/>
              </w:rPr>
              <w:t xml:space="preserve">Meetings between class teachers, TAs, FLO and SENco to identify targeted pupils. </w:t>
            </w:r>
          </w:p>
          <w:p w14:paraId="14BC0920" w14:textId="77777777" w:rsidR="007F3934" w:rsidRPr="00577107" w:rsidRDefault="007F3934" w:rsidP="007F3934">
            <w:pPr>
              <w:rPr>
                <w:rFonts w:ascii="Arial" w:hAnsi="Arial" w:cs="Arial"/>
                <w:sz w:val="18"/>
                <w:szCs w:val="18"/>
              </w:rPr>
            </w:pPr>
            <w:r>
              <w:rPr>
                <w:rFonts w:ascii="Arial" w:hAnsi="Arial" w:cs="Arial"/>
                <w:sz w:val="18"/>
                <w:szCs w:val="18"/>
              </w:rPr>
              <w:t>-</w:t>
            </w:r>
            <w:r w:rsidRPr="00577107">
              <w:rPr>
                <w:rFonts w:ascii="Arial" w:hAnsi="Arial" w:cs="Arial"/>
                <w:sz w:val="18"/>
                <w:szCs w:val="18"/>
              </w:rPr>
              <w:t xml:space="preserve">Entry, progress and exit data collected. </w:t>
            </w:r>
          </w:p>
          <w:p w14:paraId="27163755" w14:textId="0CB6CA79" w:rsidR="007F3934" w:rsidRPr="00577107" w:rsidRDefault="007F3934" w:rsidP="007F3934">
            <w:pPr>
              <w:rPr>
                <w:rFonts w:ascii="Arial" w:hAnsi="Arial" w:cs="Arial"/>
                <w:sz w:val="18"/>
                <w:szCs w:val="18"/>
              </w:rPr>
            </w:pPr>
            <w:r>
              <w:rPr>
                <w:rFonts w:ascii="Arial" w:hAnsi="Arial" w:cs="Arial"/>
                <w:sz w:val="18"/>
                <w:szCs w:val="18"/>
              </w:rPr>
              <w:t>-</w:t>
            </w:r>
            <w:r w:rsidRPr="00577107">
              <w:rPr>
                <w:rFonts w:ascii="Arial" w:hAnsi="Arial" w:cs="Arial"/>
                <w:sz w:val="18"/>
                <w:szCs w:val="18"/>
              </w:rPr>
              <w:t xml:space="preserve">Review of speech and language programme to ensure effectiveness. </w:t>
            </w:r>
          </w:p>
        </w:tc>
        <w:tc>
          <w:tcPr>
            <w:tcW w:w="1276" w:type="dxa"/>
          </w:tcPr>
          <w:p w14:paraId="5B824020" w14:textId="77777777" w:rsidR="007F3934" w:rsidRPr="00577107" w:rsidRDefault="007F3934" w:rsidP="007F3934">
            <w:pPr>
              <w:rPr>
                <w:rFonts w:ascii="Arial" w:hAnsi="Arial" w:cs="Arial"/>
                <w:sz w:val="18"/>
                <w:szCs w:val="18"/>
              </w:rPr>
            </w:pPr>
            <w:r w:rsidRPr="00577107">
              <w:rPr>
                <w:rFonts w:ascii="Arial" w:hAnsi="Arial" w:cs="Arial"/>
                <w:sz w:val="18"/>
                <w:szCs w:val="18"/>
              </w:rPr>
              <w:t>Deputy Head Teacher</w:t>
            </w:r>
          </w:p>
          <w:p w14:paraId="2EE2DFFF" w14:textId="214E1F10" w:rsidR="007F3934" w:rsidRDefault="00CE43AD" w:rsidP="007F3934">
            <w:pPr>
              <w:rPr>
                <w:rFonts w:ascii="Arial" w:hAnsi="Arial" w:cs="Arial"/>
                <w:sz w:val="18"/>
                <w:szCs w:val="18"/>
              </w:rPr>
            </w:pPr>
            <w:r>
              <w:rPr>
                <w:rFonts w:ascii="Arial" w:hAnsi="Arial" w:cs="Arial"/>
                <w:sz w:val="18"/>
                <w:szCs w:val="18"/>
              </w:rPr>
              <w:t>MJ</w:t>
            </w:r>
          </w:p>
          <w:p w14:paraId="1A556F67" w14:textId="43EB1DAF" w:rsidR="007F3934" w:rsidRPr="00577107" w:rsidRDefault="007F3934" w:rsidP="007F3934">
            <w:pPr>
              <w:rPr>
                <w:rFonts w:ascii="Arial" w:hAnsi="Arial" w:cs="Arial"/>
                <w:sz w:val="18"/>
                <w:szCs w:val="18"/>
              </w:rPr>
            </w:pPr>
          </w:p>
        </w:tc>
        <w:tc>
          <w:tcPr>
            <w:tcW w:w="2948" w:type="dxa"/>
          </w:tcPr>
          <w:p w14:paraId="5A9F8CBF" w14:textId="07146F84" w:rsidR="007F3934" w:rsidRPr="0036217F" w:rsidRDefault="007F3934" w:rsidP="007F3934">
            <w:pPr>
              <w:rPr>
                <w:rFonts w:ascii="Arial" w:hAnsi="Arial" w:cs="Arial"/>
                <w:color w:val="FF0000"/>
                <w:sz w:val="18"/>
                <w:szCs w:val="18"/>
              </w:rPr>
            </w:pPr>
          </w:p>
        </w:tc>
      </w:tr>
      <w:tr w:rsidR="007F3934" w:rsidRPr="002954A6" w14:paraId="74866853" w14:textId="77777777" w:rsidTr="00A168C8">
        <w:trPr>
          <w:trHeight w:hRule="exact" w:val="4892"/>
        </w:trPr>
        <w:tc>
          <w:tcPr>
            <w:tcW w:w="1696" w:type="dxa"/>
            <w:tcMar>
              <w:top w:w="57" w:type="dxa"/>
              <w:bottom w:w="57" w:type="dxa"/>
            </w:tcMar>
          </w:tcPr>
          <w:p w14:paraId="17CFEAA3" w14:textId="75E7BDB6" w:rsidR="007F3934" w:rsidRPr="00577107" w:rsidRDefault="007F3934" w:rsidP="007F3934">
            <w:pPr>
              <w:rPr>
                <w:rFonts w:ascii="Arial" w:hAnsi="Arial" w:cs="Arial"/>
                <w:sz w:val="18"/>
                <w:szCs w:val="18"/>
              </w:rPr>
            </w:pPr>
            <w:r>
              <w:rPr>
                <w:rFonts w:ascii="Arial" w:hAnsi="Arial" w:cs="Arial"/>
                <w:sz w:val="18"/>
                <w:szCs w:val="18"/>
              </w:rPr>
              <w:t>To ensure that able PP e</w:t>
            </w:r>
            <w:r w:rsidR="00CE43AD">
              <w:rPr>
                <w:rFonts w:ascii="Arial" w:hAnsi="Arial" w:cs="Arial"/>
                <w:sz w:val="18"/>
                <w:szCs w:val="18"/>
              </w:rPr>
              <w:t xml:space="preserve">ligible pupils meet their full academic potential. </w:t>
            </w:r>
          </w:p>
        </w:tc>
        <w:tc>
          <w:tcPr>
            <w:tcW w:w="1843" w:type="dxa"/>
            <w:tcMar>
              <w:top w:w="57" w:type="dxa"/>
              <w:bottom w:w="57" w:type="dxa"/>
            </w:tcMar>
          </w:tcPr>
          <w:p w14:paraId="1E693726" w14:textId="09C0D7C6" w:rsidR="007F3934" w:rsidRPr="00577107" w:rsidRDefault="007F3934" w:rsidP="007F3934">
            <w:pPr>
              <w:rPr>
                <w:rFonts w:ascii="Arial" w:hAnsi="Arial" w:cs="Arial"/>
                <w:sz w:val="18"/>
                <w:szCs w:val="18"/>
              </w:rPr>
            </w:pPr>
            <w:r>
              <w:rPr>
                <w:rFonts w:ascii="Arial" w:hAnsi="Arial" w:cs="Arial"/>
                <w:sz w:val="18"/>
                <w:szCs w:val="18"/>
              </w:rPr>
              <w:t xml:space="preserve">To provide extension and enrichment opportunities for gifted PP eligible pupils. </w:t>
            </w:r>
          </w:p>
        </w:tc>
        <w:tc>
          <w:tcPr>
            <w:tcW w:w="4536" w:type="dxa"/>
            <w:tcMar>
              <w:top w:w="57" w:type="dxa"/>
              <w:bottom w:w="57" w:type="dxa"/>
            </w:tcMar>
          </w:tcPr>
          <w:p w14:paraId="45756EAB" w14:textId="1D4FD012" w:rsidR="007F3934" w:rsidRPr="00577107" w:rsidRDefault="007F3934" w:rsidP="007F3934">
            <w:pPr>
              <w:rPr>
                <w:rFonts w:ascii="Arial" w:hAnsi="Arial" w:cs="Arial"/>
                <w:sz w:val="18"/>
                <w:szCs w:val="18"/>
              </w:rPr>
            </w:pPr>
            <w:r w:rsidRPr="00CE43AD">
              <w:rPr>
                <w:rFonts w:ascii="Arial" w:hAnsi="Arial" w:cs="Arial"/>
                <w:sz w:val="18"/>
                <w:szCs w:val="18"/>
              </w:rPr>
              <w:t xml:space="preserve">Analysis of school data reveals that the proportion of </w:t>
            </w:r>
            <w:r w:rsidR="007412A2">
              <w:rPr>
                <w:rFonts w:ascii="Arial" w:hAnsi="Arial" w:cs="Arial"/>
                <w:sz w:val="18"/>
                <w:szCs w:val="18"/>
              </w:rPr>
              <w:t xml:space="preserve">PP eligible </w:t>
            </w:r>
            <w:r w:rsidRPr="00CE43AD">
              <w:rPr>
                <w:rFonts w:ascii="Arial" w:hAnsi="Arial" w:cs="Arial"/>
                <w:sz w:val="18"/>
                <w:szCs w:val="18"/>
              </w:rPr>
              <w:t xml:space="preserve">pupils achieving GDS is significantly lower than their non-disadvantaged peers. </w:t>
            </w:r>
            <w:r w:rsidR="00CE43AD" w:rsidRPr="00CE43AD">
              <w:rPr>
                <w:rFonts w:ascii="Arial" w:hAnsi="Arial" w:cs="Arial"/>
                <w:sz w:val="18"/>
                <w:szCs w:val="18"/>
              </w:rPr>
              <w:t>Between 2016-17 and 2017-18, attainment for PP eligible children in KS1 in Reading, Writing and Maths stayed at 0% of pupils achieving GDS. Over the same period, attainment for PP elig</w:t>
            </w:r>
            <w:r w:rsidR="007412A2">
              <w:rPr>
                <w:rFonts w:ascii="Arial" w:hAnsi="Arial" w:cs="Arial"/>
                <w:sz w:val="18"/>
                <w:szCs w:val="18"/>
              </w:rPr>
              <w:t>ible children in KS2 in Reading and</w:t>
            </w:r>
            <w:r w:rsidR="00CE43AD" w:rsidRPr="00CE43AD">
              <w:rPr>
                <w:rFonts w:ascii="Arial" w:hAnsi="Arial" w:cs="Arial"/>
                <w:sz w:val="18"/>
                <w:szCs w:val="18"/>
              </w:rPr>
              <w:t xml:space="preserve"> Writing decreased from 15.4% and 7.7% respectively to 0% of pupils achieving GDS while KS2 GPS and Maths increased from 15.4% and 7.7% to 28.6% and 14.3% of pupils achieving GDS respectively.</w:t>
            </w:r>
            <w:r w:rsidR="003E30EA">
              <w:rPr>
                <w:rFonts w:ascii="Arial" w:hAnsi="Arial" w:cs="Arial"/>
                <w:sz w:val="18"/>
                <w:szCs w:val="18"/>
              </w:rPr>
              <w:t xml:space="preserve"> </w:t>
            </w:r>
            <w:r w:rsidRPr="00CE43AD">
              <w:rPr>
                <w:rFonts w:ascii="Arial" w:hAnsi="Arial" w:cs="Arial"/>
                <w:sz w:val="18"/>
                <w:szCs w:val="18"/>
              </w:rPr>
              <w:t>Targeted extension and enrichment activities will h</w:t>
            </w:r>
            <w:r w:rsidR="003E30EA">
              <w:rPr>
                <w:rFonts w:ascii="Arial" w:hAnsi="Arial" w:cs="Arial"/>
                <w:sz w:val="18"/>
                <w:szCs w:val="18"/>
              </w:rPr>
              <w:t xml:space="preserve">elp ensure that a greater proportion of PP eligible pupils reach the GDS standard. </w:t>
            </w:r>
          </w:p>
        </w:tc>
        <w:tc>
          <w:tcPr>
            <w:tcW w:w="2693" w:type="dxa"/>
            <w:tcMar>
              <w:top w:w="57" w:type="dxa"/>
              <w:bottom w:w="57" w:type="dxa"/>
            </w:tcMar>
          </w:tcPr>
          <w:p w14:paraId="40CA55DD" w14:textId="77777777" w:rsidR="007F3934" w:rsidRDefault="007F3934" w:rsidP="007F3934">
            <w:pPr>
              <w:rPr>
                <w:rFonts w:ascii="Arial" w:hAnsi="Arial" w:cs="Arial"/>
                <w:sz w:val="18"/>
                <w:szCs w:val="18"/>
              </w:rPr>
            </w:pPr>
            <w:r>
              <w:rPr>
                <w:rFonts w:ascii="Arial" w:hAnsi="Arial" w:cs="Arial"/>
                <w:sz w:val="18"/>
                <w:szCs w:val="18"/>
              </w:rPr>
              <w:t xml:space="preserve">-Pupil Premium Progress meetings to identify talented PP eligible pupils. </w:t>
            </w:r>
          </w:p>
          <w:p w14:paraId="2D4CC7BE" w14:textId="77777777" w:rsidR="007F3934" w:rsidRDefault="007F3934" w:rsidP="007F3934">
            <w:pPr>
              <w:rPr>
                <w:rFonts w:ascii="Arial" w:hAnsi="Arial" w:cs="Arial"/>
                <w:sz w:val="18"/>
                <w:szCs w:val="18"/>
              </w:rPr>
            </w:pPr>
            <w:r>
              <w:rPr>
                <w:rFonts w:ascii="Arial" w:hAnsi="Arial" w:cs="Arial"/>
                <w:sz w:val="18"/>
                <w:szCs w:val="18"/>
              </w:rPr>
              <w:t xml:space="preserve">-bespoke provision put in place to meet the needs of targeted pupils. </w:t>
            </w:r>
          </w:p>
          <w:p w14:paraId="172B0890" w14:textId="77777777" w:rsidR="007F3934" w:rsidRDefault="007F3934" w:rsidP="003E30EA">
            <w:pPr>
              <w:rPr>
                <w:rFonts w:ascii="Arial" w:hAnsi="Arial" w:cs="Arial"/>
                <w:sz w:val="18"/>
                <w:szCs w:val="18"/>
              </w:rPr>
            </w:pPr>
            <w:r>
              <w:rPr>
                <w:rFonts w:ascii="Arial" w:hAnsi="Arial" w:cs="Arial"/>
                <w:sz w:val="18"/>
                <w:szCs w:val="18"/>
              </w:rPr>
              <w:t>-</w:t>
            </w:r>
            <w:r w:rsidR="003E30EA">
              <w:rPr>
                <w:rFonts w:ascii="Arial" w:hAnsi="Arial" w:cs="Arial"/>
                <w:sz w:val="18"/>
                <w:szCs w:val="18"/>
              </w:rPr>
              <w:t xml:space="preserve">enrichment activities for talented PP pupils.  </w:t>
            </w:r>
            <w:r>
              <w:rPr>
                <w:rFonts w:ascii="Arial" w:hAnsi="Arial" w:cs="Arial"/>
                <w:sz w:val="18"/>
                <w:szCs w:val="18"/>
              </w:rPr>
              <w:t xml:space="preserve"> </w:t>
            </w:r>
          </w:p>
          <w:p w14:paraId="0553AC5C" w14:textId="77777777" w:rsidR="003E30EA" w:rsidRDefault="003E30EA" w:rsidP="003E30EA">
            <w:pPr>
              <w:rPr>
                <w:rFonts w:ascii="Arial" w:hAnsi="Arial" w:cs="Arial"/>
                <w:sz w:val="18"/>
                <w:szCs w:val="18"/>
              </w:rPr>
            </w:pPr>
            <w:r>
              <w:rPr>
                <w:rFonts w:ascii="Arial" w:hAnsi="Arial" w:cs="Arial"/>
                <w:sz w:val="18"/>
                <w:szCs w:val="18"/>
              </w:rPr>
              <w:t xml:space="preserve">-funding in place to ensure all PP eligible pupils can take part in extra-curricular activities. </w:t>
            </w:r>
          </w:p>
          <w:p w14:paraId="7607FDEA" w14:textId="77777777" w:rsidR="007412A2" w:rsidRDefault="007412A2" w:rsidP="007412A2">
            <w:pPr>
              <w:rPr>
                <w:rFonts w:ascii="Arial" w:hAnsi="Arial" w:cs="Arial"/>
                <w:sz w:val="18"/>
                <w:szCs w:val="18"/>
              </w:rPr>
            </w:pPr>
            <w:r>
              <w:rPr>
                <w:rFonts w:ascii="Arial" w:hAnsi="Arial" w:cs="Arial"/>
                <w:sz w:val="18"/>
                <w:szCs w:val="18"/>
              </w:rPr>
              <w:t xml:space="preserve">-Annual review of every PP child completed by DHT and Class Techer. Findings to be passed to child’s next class teacher. </w:t>
            </w:r>
          </w:p>
          <w:p w14:paraId="452362FF" w14:textId="585D10A0" w:rsidR="007412A2" w:rsidRPr="00577107" w:rsidRDefault="007412A2" w:rsidP="003E30EA">
            <w:pPr>
              <w:rPr>
                <w:rFonts w:ascii="Arial" w:hAnsi="Arial" w:cs="Arial"/>
                <w:sz w:val="18"/>
                <w:szCs w:val="18"/>
              </w:rPr>
            </w:pPr>
          </w:p>
        </w:tc>
        <w:tc>
          <w:tcPr>
            <w:tcW w:w="1276" w:type="dxa"/>
          </w:tcPr>
          <w:p w14:paraId="5287B05D" w14:textId="77777777" w:rsidR="007F3934" w:rsidRDefault="007F3934" w:rsidP="007F3934">
            <w:pPr>
              <w:rPr>
                <w:rFonts w:ascii="Arial" w:hAnsi="Arial" w:cs="Arial"/>
                <w:sz w:val="18"/>
                <w:szCs w:val="18"/>
              </w:rPr>
            </w:pPr>
            <w:r>
              <w:rPr>
                <w:rFonts w:ascii="Arial" w:hAnsi="Arial" w:cs="Arial"/>
                <w:sz w:val="18"/>
                <w:szCs w:val="18"/>
              </w:rPr>
              <w:t>Deputy Head Teacher</w:t>
            </w:r>
          </w:p>
          <w:p w14:paraId="3A85CA42" w14:textId="77777777" w:rsidR="007F3934" w:rsidRDefault="007F3934" w:rsidP="007F3934">
            <w:pPr>
              <w:rPr>
                <w:rFonts w:ascii="Arial" w:hAnsi="Arial" w:cs="Arial"/>
                <w:sz w:val="18"/>
                <w:szCs w:val="18"/>
              </w:rPr>
            </w:pPr>
            <w:r>
              <w:rPr>
                <w:rFonts w:ascii="Arial" w:hAnsi="Arial" w:cs="Arial"/>
                <w:sz w:val="18"/>
                <w:szCs w:val="18"/>
              </w:rPr>
              <w:t xml:space="preserve">Class Teachers </w:t>
            </w:r>
          </w:p>
          <w:p w14:paraId="7999B869" w14:textId="6F81B1ED" w:rsidR="007F3934" w:rsidRPr="00577107" w:rsidRDefault="007F3934" w:rsidP="007F3934">
            <w:pPr>
              <w:rPr>
                <w:rFonts w:ascii="Arial" w:hAnsi="Arial" w:cs="Arial"/>
                <w:sz w:val="18"/>
                <w:szCs w:val="18"/>
              </w:rPr>
            </w:pPr>
          </w:p>
        </w:tc>
        <w:tc>
          <w:tcPr>
            <w:tcW w:w="2948" w:type="dxa"/>
          </w:tcPr>
          <w:p w14:paraId="194483F1" w14:textId="37DAE2B8" w:rsidR="007F3934" w:rsidRPr="0036217F" w:rsidRDefault="007F3934" w:rsidP="007F3934">
            <w:pPr>
              <w:rPr>
                <w:rFonts w:ascii="Arial" w:hAnsi="Arial" w:cs="Arial"/>
                <w:color w:val="FF0000"/>
                <w:sz w:val="18"/>
                <w:szCs w:val="18"/>
              </w:rPr>
            </w:pPr>
          </w:p>
        </w:tc>
      </w:tr>
      <w:tr w:rsidR="007F3934" w:rsidRPr="002954A6" w14:paraId="56B82EDC" w14:textId="77777777" w:rsidTr="00D80C48">
        <w:trPr>
          <w:trHeight w:hRule="exact" w:val="376"/>
        </w:trPr>
        <w:tc>
          <w:tcPr>
            <w:tcW w:w="12044" w:type="dxa"/>
            <w:gridSpan w:val="5"/>
            <w:tcMar>
              <w:top w:w="57" w:type="dxa"/>
              <w:bottom w:w="57" w:type="dxa"/>
            </w:tcMar>
          </w:tcPr>
          <w:p w14:paraId="3823AE0D" w14:textId="77777777" w:rsidR="007F3934" w:rsidRPr="00577107" w:rsidRDefault="007F3934" w:rsidP="007F3934">
            <w:pPr>
              <w:jc w:val="right"/>
              <w:rPr>
                <w:rFonts w:ascii="Arial" w:hAnsi="Arial" w:cs="Arial"/>
                <w:sz w:val="18"/>
                <w:szCs w:val="18"/>
              </w:rPr>
            </w:pPr>
            <w:r w:rsidRPr="002954A6">
              <w:rPr>
                <w:rFonts w:ascii="Arial" w:hAnsi="Arial" w:cs="Arial"/>
                <w:b/>
              </w:rPr>
              <w:t>Total budgeted cost</w:t>
            </w:r>
          </w:p>
        </w:tc>
        <w:tc>
          <w:tcPr>
            <w:tcW w:w="2948" w:type="dxa"/>
          </w:tcPr>
          <w:p w14:paraId="3DBEAB23" w14:textId="6E18F714" w:rsidR="007F3934" w:rsidRPr="0036217F" w:rsidRDefault="00ED0360" w:rsidP="007F3934">
            <w:pPr>
              <w:rPr>
                <w:rFonts w:ascii="Arial" w:hAnsi="Arial" w:cs="Arial"/>
                <w:color w:val="FF0000"/>
                <w:sz w:val="18"/>
                <w:szCs w:val="18"/>
              </w:rPr>
            </w:pPr>
            <w:r>
              <w:rPr>
                <w:rFonts w:ascii="Arial" w:hAnsi="Arial" w:cs="Arial"/>
                <w:sz w:val="18"/>
                <w:szCs w:val="18"/>
              </w:rPr>
              <w:t>£</w:t>
            </w:r>
            <w:r w:rsidRPr="00ED0360">
              <w:rPr>
                <w:rFonts w:ascii="Arial" w:hAnsi="Arial" w:cs="Arial"/>
                <w:sz w:val="18"/>
                <w:szCs w:val="18"/>
              </w:rPr>
              <w:t>48</w:t>
            </w:r>
            <w:r>
              <w:rPr>
                <w:rFonts w:ascii="Arial" w:hAnsi="Arial" w:cs="Arial"/>
                <w:sz w:val="18"/>
                <w:szCs w:val="18"/>
              </w:rPr>
              <w:t>,</w:t>
            </w:r>
            <w:r w:rsidRPr="00ED0360">
              <w:rPr>
                <w:rFonts w:ascii="Arial" w:hAnsi="Arial" w:cs="Arial"/>
                <w:sz w:val="18"/>
                <w:szCs w:val="18"/>
              </w:rPr>
              <w:t>420</w:t>
            </w:r>
          </w:p>
        </w:tc>
      </w:tr>
      <w:tr w:rsidR="007F3934" w:rsidRPr="002954A6" w14:paraId="41234E55" w14:textId="77777777" w:rsidTr="00AA4145">
        <w:trPr>
          <w:trHeight w:hRule="exact" w:val="458"/>
        </w:trPr>
        <w:tc>
          <w:tcPr>
            <w:tcW w:w="12044" w:type="dxa"/>
            <w:gridSpan w:val="5"/>
            <w:tcMar>
              <w:top w:w="57" w:type="dxa"/>
              <w:bottom w:w="57" w:type="dxa"/>
            </w:tcMar>
          </w:tcPr>
          <w:p w14:paraId="72015916" w14:textId="74A8DF2C" w:rsidR="007F3934" w:rsidRPr="002954A6" w:rsidRDefault="007F3934" w:rsidP="007F3934">
            <w:pPr>
              <w:rPr>
                <w:rFonts w:ascii="Arial" w:hAnsi="Arial" w:cs="Arial"/>
              </w:rPr>
            </w:pPr>
            <w:r w:rsidRPr="00A168C8">
              <w:rPr>
                <w:rFonts w:ascii="Arial" w:hAnsi="Arial" w:cs="Arial"/>
                <w:b/>
              </w:rPr>
              <w:t>iii</w:t>
            </w:r>
            <w:r>
              <w:rPr>
                <w:rFonts w:ascii="Arial" w:hAnsi="Arial" w:cs="Arial"/>
                <w:b/>
              </w:rPr>
              <w:t xml:space="preserve"> </w:t>
            </w:r>
            <w:r w:rsidRPr="00A168C8">
              <w:rPr>
                <w:rFonts w:ascii="Arial" w:hAnsi="Arial" w:cs="Arial"/>
                <w:b/>
              </w:rPr>
              <w:t>Other approaches</w:t>
            </w:r>
          </w:p>
        </w:tc>
        <w:tc>
          <w:tcPr>
            <w:tcW w:w="2948" w:type="dxa"/>
          </w:tcPr>
          <w:p w14:paraId="38C38DCA" w14:textId="5C1F17FA" w:rsidR="007F3934" w:rsidRPr="0036217F" w:rsidRDefault="007F3934" w:rsidP="007F3934">
            <w:pPr>
              <w:rPr>
                <w:rFonts w:ascii="Arial" w:hAnsi="Arial" w:cs="Arial"/>
                <w:color w:val="FF0000"/>
                <w:sz w:val="18"/>
                <w:szCs w:val="18"/>
              </w:rPr>
            </w:pPr>
          </w:p>
        </w:tc>
      </w:tr>
      <w:tr w:rsidR="007F3934" w:rsidRPr="002954A6" w14:paraId="74420E07" w14:textId="77777777" w:rsidTr="00AA4145">
        <w:tc>
          <w:tcPr>
            <w:tcW w:w="1696" w:type="dxa"/>
            <w:tcMar>
              <w:top w:w="57" w:type="dxa"/>
              <w:bottom w:w="57" w:type="dxa"/>
            </w:tcMar>
          </w:tcPr>
          <w:p w14:paraId="686C21F3" w14:textId="2569B985" w:rsidR="007F3934" w:rsidRPr="002954A6" w:rsidRDefault="007F3934" w:rsidP="007F3934">
            <w:pPr>
              <w:rPr>
                <w:rFonts w:ascii="Arial" w:hAnsi="Arial" w:cs="Arial"/>
                <w:b/>
              </w:rPr>
            </w:pPr>
            <w:r w:rsidRPr="002954A6">
              <w:rPr>
                <w:rFonts w:ascii="Arial" w:hAnsi="Arial" w:cs="Arial"/>
                <w:b/>
              </w:rPr>
              <w:t>Desired outcome</w:t>
            </w:r>
          </w:p>
        </w:tc>
        <w:tc>
          <w:tcPr>
            <w:tcW w:w="1843" w:type="dxa"/>
            <w:tcMar>
              <w:top w:w="57" w:type="dxa"/>
              <w:bottom w:w="57" w:type="dxa"/>
            </w:tcMar>
          </w:tcPr>
          <w:p w14:paraId="175F4E88" w14:textId="4368F112" w:rsidR="007F3934" w:rsidRPr="002954A6" w:rsidRDefault="007F3934" w:rsidP="007F3934">
            <w:pPr>
              <w:rPr>
                <w:rFonts w:ascii="Arial" w:hAnsi="Arial" w:cs="Arial"/>
                <w:b/>
              </w:rPr>
            </w:pPr>
            <w:r w:rsidRPr="002954A6">
              <w:rPr>
                <w:rFonts w:ascii="Arial" w:hAnsi="Arial" w:cs="Arial"/>
                <w:b/>
              </w:rPr>
              <w:t>Chosen action/approach</w:t>
            </w:r>
          </w:p>
        </w:tc>
        <w:tc>
          <w:tcPr>
            <w:tcW w:w="4536" w:type="dxa"/>
            <w:tcMar>
              <w:top w:w="57" w:type="dxa"/>
              <w:bottom w:w="57" w:type="dxa"/>
            </w:tcMar>
          </w:tcPr>
          <w:p w14:paraId="3E54766C" w14:textId="772015C9" w:rsidR="007F3934" w:rsidRPr="002954A6" w:rsidRDefault="007F3934" w:rsidP="007F3934">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693" w:type="dxa"/>
            <w:tcMar>
              <w:top w:w="57" w:type="dxa"/>
              <w:bottom w:w="57" w:type="dxa"/>
            </w:tcMar>
          </w:tcPr>
          <w:p w14:paraId="494FDDDB" w14:textId="3EF4CB87" w:rsidR="007F3934" w:rsidRPr="002954A6" w:rsidRDefault="007F3934" w:rsidP="007F3934">
            <w:pPr>
              <w:rPr>
                <w:rFonts w:ascii="Arial" w:hAnsi="Arial" w:cs="Arial"/>
                <w:b/>
              </w:rPr>
            </w:pPr>
            <w:r w:rsidRPr="002954A6">
              <w:rPr>
                <w:rFonts w:ascii="Arial" w:hAnsi="Arial" w:cs="Arial"/>
                <w:b/>
              </w:rPr>
              <w:t>How will you ensure it is implemented well?</w:t>
            </w:r>
          </w:p>
        </w:tc>
        <w:tc>
          <w:tcPr>
            <w:tcW w:w="1276" w:type="dxa"/>
          </w:tcPr>
          <w:p w14:paraId="17FF057C" w14:textId="5030DE4C" w:rsidR="007F3934" w:rsidRPr="002954A6" w:rsidRDefault="007F3934" w:rsidP="007F3934">
            <w:pPr>
              <w:rPr>
                <w:rFonts w:ascii="Arial" w:hAnsi="Arial" w:cs="Arial"/>
                <w:b/>
              </w:rPr>
            </w:pPr>
            <w:r w:rsidRPr="002954A6">
              <w:rPr>
                <w:rFonts w:ascii="Arial" w:hAnsi="Arial" w:cs="Arial"/>
                <w:b/>
              </w:rPr>
              <w:t>Staff lead</w:t>
            </w:r>
          </w:p>
        </w:tc>
        <w:tc>
          <w:tcPr>
            <w:tcW w:w="2948" w:type="dxa"/>
          </w:tcPr>
          <w:p w14:paraId="2D82213E" w14:textId="7DCCE4CB" w:rsidR="007F3934" w:rsidRPr="00A168C8" w:rsidRDefault="007F3934" w:rsidP="007F3934">
            <w:pPr>
              <w:rPr>
                <w:rFonts w:ascii="Arial" w:hAnsi="Arial" w:cs="Arial"/>
                <w:b/>
              </w:rPr>
            </w:pPr>
            <w:r w:rsidRPr="00A168C8">
              <w:rPr>
                <w:rFonts w:ascii="Arial" w:hAnsi="Arial" w:cs="Arial"/>
                <w:b/>
              </w:rPr>
              <w:t>Actions Taken</w:t>
            </w:r>
          </w:p>
        </w:tc>
      </w:tr>
      <w:tr w:rsidR="007412A2" w:rsidRPr="002954A6" w14:paraId="737D8321" w14:textId="77777777" w:rsidTr="00AA4145">
        <w:trPr>
          <w:trHeight w:val="310"/>
        </w:trPr>
        <w:tc>
          <w:tcPr>
            <w:tcW w:w="1696" w:type="dxa"/>
            <w:tcMar>
              <w:top w:w="57" w:type="dxa"/>
              <w:bottom w:w="57" w:type="dxa"/>
            </w:tcMar>
          </w:tcPr>
          <w:p w14:paraId="2DE0D45E" w14:textId="5A49F583" w:rsidR="007412A2" w:rsidRDefault="007412A2" w:rsidP="007412A2">
            <w:pPr>
              <w:rPr>
                <w:rFonts w:ascii="Arial" w:hAnsi="Arial" w:cs="Arial"/>
                <w:sz w:val="18"/>
                <w:szCs w:val="18"/>
              </w:rPr>
            </w:pPr>
            <w:r w:rsidRPr="00577107">
              <w:rPr>
                <w:rFonts w:ascii="Arial" w:hAnsi="Arial" w:cs="Arial"/>
                <w:sz w:val="18"/>
                <w:szCs w:val="18"/>
              </w:rPr>
              <w:t xml:space="preserve">To increase the engagement of PP eligible children with their learning. </w:t>
            </w:r>
          </w:p>
        </w:tc>
        <w:tc>
          <w:tcPr>
            <w:tcW w:w="1843" w:type="dxa"/>
            <w:tcMar>
              <w:top w:w="57" w:type="dxa"/>
              <w:bottom w:w="57" w:type="dxa"/>
            </w:tcMar>
          </w:tcPr>
          <w:p w14:paraId="253FDA70" w14:textId="625C7CBA" w:rsidR="007412A2" w:rsidRDefault="007412A2" w:rsidP="007412A2">
            <w:pPr>
              <w:rPr>
                <w:rFonts w:ascii="Arial" w:hAnsi="Arial" w:cs="Arial"/>
                <w:sz w:val="18"/>
                <w:szCs w:val="18"/>
              </w:rPr>
            </w:pPr>
            <w:r w:rsidRPr="00577107">
              <w:rPr>
                <w:rFonts w:ascii="Arial" w:hAnsi="Arial" w:cs="Arial"/>
                <w:sz w:val="18"/>
                <w:szCs w:val="18"/>
              </w:rPr>
              <w:t xml:space="preserve">To provide enhanced feedback and metacognitive opportunities for PP eligible children. </w:t>
            </w:r>
          </w:p>
        </w:tc>
        <w:tc>
          <w:tcPr>
            <w:tcW w:w="4536" w:type="dxa"/>
            <w:tcMar>
              <w:top w:w="57" w:type="dxa"/>
              <w:bottom w:w="57" w:type="dxa"/>
            </w:tcMar>
          </w:tcPr>
          <w:p w14:paraId="1DABCEAF" w14:textId="1129D91E" w:rsidR="007412A2" w:rsidRPr="00577107" w:rsidRDefault="007412A2" w:rsidP="007412A2">
            <w:pPr>
              <w:rPr>
                <w:rFonts w:ascii="Arial" w:hAnsi="Arial" w:cs="Arial"/>
                <w:sz w:val="18"/>
                <w:szCs w:val="18"/>
              </w:rPr>
            </w:pPr>
            <w:r w:rsidRPr="00577107">
              <w:rPr>
                <w:rFonts w:ascii="Arial" w:hAnsi="Arial" w:cs="Arial"/>
                <w:sz w:val="18"/>
                <w:szCs w:val="18"/>
              </w:rPr>
              <w:t>The Education Endowment Foundation identified Metacognition and Self-Regulation as areas with the potential to have significant positive effects on pupil attainment. The EEF concluded that on average pupils engaging in such strategies demonstrated 8 moths accelerated progress. We will provide targeted PP eligible children with time and support to reflect upon and make improvements to their classroom learning. Pupils will set personal and academic targets and have review sessions with their parents, teachers and members of the SLT.</w:t>
            </w:r>
          </w:p>
        </w:tc>
        <w:tc>
          <w:tcPr>
            <w:tcW w:w="2693" w:type="dxa"/>
            <w:tcMar>
              <w:top w:w="57" w:type="dxa"/>
              <w:bottom w:w="57" w:type="dxa"/>
            </w:tcMar>
          </w:tcPr>
          <w:p w14:paraId="0D7B1CCF" w14:textId="77777777" w:rsidR="007412A2" w:rsidRPr="00577107" w:rsidRDefault="007412A2" w:rsidP="007412A2">
            <w:pPr>
              <w:rPr>
                <w:rFonts w:ascii="Arial" w:hAnsi="Arial" w:cs="Arial"/>
                <w:sz w:val="18"/>
                <w:szCs w:val="18"/>
              </w:rPr>
            </w:pPr>
            <w:r>
              <w:rPr>
                <w:rFonts w:ascii="Arial" w:hAnsi="Arial" w:cs="Arial"/>
                <w:sz w:val="18"/>
                <w:szCs w:val="18"/>
              </w:rPr>
              <w:t>-</w:t>
            </w:r>
            <w:r w:rsidRPr="00577107">
              <w:rPr>
                <w:rFonts w:ascii="Arial" w:hAnsi="Arial" w:cs="Arial"/>
                <w:sz w:val="18"/>
                <w:szCs w:val="18"/>
              </w:rPr>
              <w:t>Pupil-Parent-Teacher conferences to take place instead of traditional parents</w:t>
            </w:r>
            <w:r>
              <w:rPr>
                <w:rFonts w:ascii="Arial" w:hAnsi="Arial" w:cs="Arial"/>
                <w:sz w:val="18"/>
                <w:szCs w:val="18"/>
              </w:rPr>
              <w:t xml:space="preserve">’ consultations. </w:t>
            </w:r>
          </w:p>
          <w:p w14:paraId="6324DACD" w14:textId="470CDA8F" w:rsidR="007412A2" w:rsidRDefault="007412A2" w:rsidP="007412A2">
            <w:pPr>
              <w:rPr>
                <w:rFonts w:ascii="Arial" w:hAnsi="Arial" w:cs="Arial"/>
                <w:sz w:val="18"/>
                <w:szCs w:val="18"/>
              </w:rPr>
            </w:pPr>
            <w:r>
              <w:rPr>
                <w:rFonts w:ascii="Arial" w:hAnsi="Arial" w:cs="Arial"/>
                <w:sz w:val="18"/>
                <w:szCs w:val="18"/>
              </w:rPr>
              <w:t>-</w:t>
            </w:r>
            <w:r w:rsidRPr="00577107">
              <w:rPr>
                <w:rFonts w:ascii="Arial" w:hAnsi="Arial" w:cs="Arial"/>
                <w:sz w:val="18"/>
                <w:szCs w:val="18"/>
              </w:rPr>
              <w:t xml:space="preserve">Collection of case </w:t>
            </w:r>
            <w:r>
              <w:rPr>
                <w:rFonts w:ascii="Arial" w:hAnsi="Arial" w:cs="Arial"/>
                <w:sz w:val="18"/>
                <w:szCs w:val="18"/>
              </w:rPr>
              <w:t>studies and pupil perception interviews to demonstrate impact.</w:t>
            </w:r>
          </w:p>
        </w:tc>
        <w:tc>
          <w:tcPr>
            <w:tcW w:w="1276" w:type="dxa"/>
          </w:tcPr>
          <w:p w14:paraId="532983FA" w14:textId="77777777" w:rsidR="007412A2" w:rsidRPr="00577107" w:rsidRDefault="007412A2" w:rsidP="007412A2">
            <w:pPr>
              <w:rPr>
                <w:rFonts w:ascii="Arial" w:hAnsi="Arial" w:cs="Arial"/>
                <w:sz w:val="18"/>
                <w:szCs w:val="18"/>
              </w:rPr>
            </w:pPr>
            <w:r w:rsidRPr="00577107">
              <w:rPr>
                <w:rFonts w:ascii="Arial" w:hAnsi="Arial" w:cs="Arial"/>
                <w:sz w:val="18"/>
                <w:szCs w:val="18"/>
              </w:rPr>
              <w:t xml:space="preserve">Head Teacher </w:t>
            </w:r>
          </w:p>
          <w:p w14:paraId="7AB8FA77" w14:textId="77777777" w:rsidR="007412A2" w:rsidRDefault="007412A2" w:rsidP="007412A2">
            <w:pPr>
              <w:rPr>
                <w:rFonts w:ascii="Arial" w:hAnsi="Arial" w:cs="Arial"/>
                <w:sz w:val="18"/>
                <w:szCs w:val="18"/>
              </w:rPr>
            </w:pPr>
            <w:r w:rsidRPr="00577107">
              <w:rPr>
                <w:rFonts w:ascii="Arial" w:hAnsi="Arial" w:cs="Arial"/>
                <w:sz w:val="18"/>
                <w:szCs w:val="18"/>
              </w:rPr>
              <w:t>Deputy Head Teacher</w:t>
            </w:r>
          </w:p>
          <w:p w14:paraId="17EAD267" w14:textId="77777777" w:rsidR="007412A2" w:rsidRDefault="007412A2" w:rsidP="007412A2">
            <w:pPr>
              <w:rPr>
                <w:rFonts w:ascii="Arial" w:hAnsi="Arial" w:cs="Arial"/>
                <w:sz w:val="18"/>
                <w:szCs w:val="18"/>
              </w:rPr>
            </w:pPr>
          </w:p>
        </w:tc>
        <w:tc>
          <w:tcPr>
            <w:tcW w:w="2948" w:type="dxa"/>
          </w:tcPr>
          <w:p w14:paraId="26966A6C" w14:textId="77777777" w:rsidR="007412A2" w:rsidRPr="00A168C8" w:rsidRDefault="007412A2" w:rsidP="007412A2">
            <w:pPr>
              <w:rPr>
                <w:rFonts w:ascii="Arial" w:hAnsi="Arial" w:cs="Arial"/>
                <w:sz w:val="18"/>
                <w:szCs w:val="18"/>
              </w:rPr>
            </w:pPr>
          </w:p>
        </w:tc>
      </w:tr>
      <w:tr w:rsidR="007412A2" w:rsidRPr="002954A6" w14:paraId="0A2A8F0A" w14:textId="77777777" w:rsidTr="00AA4145">
        <w:trPr>
          <w:trHeight w:val="310"/>
        </w:trPr>
        <w:tc>
          <w:tcPr>
            <w:tcW w:w="1696" w:type="dxa"/>
            <w:tcMar>
              <w:top w:w="57" w:type="dxa"/>
              <w:bottom w:w="57" w:type="dxa"/>
            </w:tcMar>
          </w:tcPr>
          <w:p w14:paraId="15D291A5" w14:textId="4A04F8D7" w:rsidR="007412A2" w:rsidRPr="00696A8C" w:rsidRDefault="007412A2" w:rsidP="007412A2">
            <w:pPr>
              <w:rPr>
                <w:rFonts w:ascii="Arial" w:hAnsi="Arial" w:cs="Arial"/>
                <w:sz w:val="18"/>
                <w:szCs w:val="18"/>
              </w:rPr>
            </w:pPr>
            <w:r>
              <w:rPr>
                <w:rFonts w:ascii="Arial" w:hAnsi="Arial" w:cs="Arial"/>
                <w:sz w:val="18"/>
                <w:szCs w:val="18"/>
              </w:rPr>
              <w:t xml:space="preserve">To ensure PP eligible pupils and their families are provided with the emotional and social support required to attend and succeed at school. </w:t>
            </w:r>
          </w:p>
        </w:tc>
        <w:tc>
          <w:tcPr>
            <w:tcW w:w="1843" w:type="dxa"/>
            <w:tcMar>
              <w:top w:w="57" w:type="dxa"/>
              <w:bottom w:w="57" w:type="dxa"/>
            </w:tcMar>
          </w:tcPr>
          <w:p w14:paraId="3BCB358F" w14:textId="77777777" w:rsidR="007412A2" w:rsidRDefault="007412A2" w:rsidP="007412A2">
            <w:pPr>
              <w:rPr>
                <w:rFonts w:ascii="Arial" w:hAnsi="Arial" w:cs="Arial"/>
                <w:sz w:val="18"/>
                <w:szCs w:val="18"/>
              </w:rPr>
            </w:pPr>
            <w:r>
              <w:rPr>
                <w:rFonts w:ascii="Arial" w:hAnsi="Arial" w:cs="Arial"/>
                <w:sz w:val="18"/>
                <w:szCs w:val="18"/>
              </w:rPr>
              <w:t xml:space="preserve">To support vulnerable families and ensure the attendance and school readiness of Pupil Premium eligible children. To provide a nurture group for KS2 Children. </w:t>
            </w:r>
          </w:p>
          <w:p w14:paraId="4A2A280E" w14:textId="77777777" w:rsidR="007412A2" w:rsidRPr="00696A8C" w:rsidRDefault="007412A2" w:rsidP="007412A2">
            <w:pPr>
              <w:rPr>
                <w:rFonts w:ascii="Arial" w:hAnsi="Arial" w:cs="Arial"/>
                <w:sz w:val="18"/>
                <w:szCs w:val="18"/>
              </w:rPr>
            </w:pPr>
          </w:p>
        </w:tc>
        <w:tc>
          <w:tcPr>
            <w:tcW w:w="4536" w:type="dxa"/>
            <w:tcMar>
              <w:top w:w="57" w:type="dxa"/>
              <w:bottom w:w="57" w:type="dxa"/>
            </w:tcMar>
          </w:tcPr>
          <w:p w14:paraId="7DD28689" w14:textId="77777777" w:rsidR="007412A2" w:rsidRDefault="007412A2" w:rsidP="007412A2">
            <w:pPr>
              <w:rPr>
                <w:rFonts w:ascii="Arial" w:hAnsi="Arial" w:cs="Arial"/>
                <w:sz w:val="18"/>
                <w:szCs w:val="18"/>
              </w:rPr>
            </w:pPr>
            <w:r w:rsidRPr="00577107">
              <w:rPr>
                <w:rFonts w:ascii="Arial" w:hAnsi="Arial" w:cs="Arial"/>
                <w:sz w:val="18"/>
                <w:szCs w:val="18"/>
              </w:rPr>
              <w:t>When investigating PP barriers to learn</w:t>
            </w:r>
            <w:r>
              <w:rPr>
                <w:rFonts w:ascii="Arial" w:hAnsi="Arial" w:cs="Arial"/>
                <w:sz w:val="18"/>
                <w:szCs w:val="18"/>
              </w:rPr>
              <w:t>ing it was revealed that,</w:t>
            </w:r>
            <w:r>
              <w:rPr>
                <w:rFonts w:ascii="Arial" w:hAnsi="Arial" w:cs="Arial"/>
                <w:b/>
                <w:sz w:val="18"/>
                <w:szCs w:val="18"/>
              </w:rPr>
              <w:t xml:space="preserve"> “</w:t>
            </w:r>
            <w:r>
              <w:rPr>
                <w:rFonts w:ascii="Arial" w:hAnsi="Arial" w:cs="Arial"/>
                <w:sz w:val="18"/>
                <w:szCs w:val="18"/>
              </w:rPr>
              <w:t>Some pupils who are eligible for Pupil Premium do not yet possess learning attributes such as self-confidence, perseverance and resilience.” and “Some pupils eligible for Pupils Premium live in an environment not conducive to school readiness.” Attendance data for the period 2017-18 also reveals that PP eligible pupils’ attendance is lower than their disadvantaged peers:</w:t>
            </w:r>
          </w:p>
          <w:p w14:paraId="108042F0" w14:textId="77777777" w:rsidR="007412A2" w:rsidRDefault="007412A2" w:rsidP="007412A2">
            <w:pPr>
              <w:rPr>
                <w:rFonts w:ascii="Arial" w:hAnsi="Arial" w:cs="Arial"/>
                <w:sz w:val="18"/>
                <w:szCs w:val="18"/>
              </w:rPr>
            </w:pPr>
            <w:r>
              <w:rPr>
                <w:rFonts w:ascii="Arial" w:hAnsi="Arial" w:cs="Arial"/>
                <w:sz w:val="18"/>
                <w:szCs w:val="18"/>
              </w:rPr>
              <w:t>-Acorn: +0.15%</w:t>
            </w:r>
          </w:p>
          <w:p w14:paraId="2394ACC2" w14:textId="77777777" w:rsidR="007412A2" w:rsidRDefault="007412A2" w:rsidP="007412A2">
            <w:pPr>
              <w:rPr>
                <w:rFonts w:ascii="Arial" w:hAnsi="Arial" w:cs="Arial"/>
                <w:sz w:val="18"/>
                <w:szCs w:val="18"/>
              </w:rPr>
            </w:pPr>
            <w:r>
              <w:rPr>
                <w:rFonts w:ascii="Arial" w:hAnsi="Arial" w:cs="Arial"/>
                <w:sz w:val="18"/>
                <w:szCs w:val="18"/>
              </w:rPr>
              <w:t>-Year 1: -5.35%</w:t>
            </w:r>
          </w:p>
          <w:p w14:paraId="19B45177" w14:textId="77777777" w:rsidR="007412A2" w:rsidRDefault="007412A2" w:rsidP="007412A2">
            <w:pPr>
              <w:rPr>
                <w:rFonts w:ascii="Arial" w:hAnsi="Arial" w:cs="Arial"/>
                <w:sz w:val="18"/>
                <w:szCs w:val="18"/>
              </w:rPr>
            </w:pPr>
            <w:r>
              <w:rPr>
                <w:rFonts w:ascii="Arial" w:hAnsi="Arial" w:cs="Arial"/>
                <w:sz w:val="18"/>
                <w:szCs w:val="18"/>
              </w:rPr>
              <w:t>-Year 2: -2.58%</w:t>
            </w:r>
          </w:p>
          <w:p w14:paraId="35A6048B" w14:textId="77777777" w:rsidR="007412A2" w:rsidRDefault="007412A2" w:rsidP="007412A2">
            <w:pPr>
              <w:rPr>
                <w:rFonts w:ascii="Arial" w:hAnsi="Arial" w:cs="Arial"/>
                <w:sz w:val="18"/>
                <w:szCs w:val="18"/>
              </w:rPr>
            </w:pPr>
            <w:r>
              <w:rPr>
                <w:rFonts w:ascii="Arial" w:hAnsi="Arial" w:cs="Arial"/>
                <w:sz w:val="18"/>
                <w:szCs w:val="18"/>
              </w:rPr>
              <w:t>-Year 3: -6.5%</w:t>
            </w:r>
          </w:p>
          <w:p w14:paraId="3D0918D2" w14:textId="77777777" w:rsidR="007412A2" w:rsidRDefault="007412A2" w:rsidP="007412A2">
            <w:pPr>
              <w:rPr>
                <w:rFonts w:ascii="Arial" w:hAnsi="Arial" w:cs="Arial"/>
                <w:sz w:val="18"/>
                <w:szCs w:val="18"/>
              </w:rPr>
            </w:pPr>
            <w:r>
              <w:rPr>
                <w:rFonts w:ascii="Arial" w:hAnsi="Arial" w:cs="Arial"/>
                <w:sz w:val="18"/>
                <w:szCs w:val="18"/>
              </w:rPr>
              <w:t>-Year 4: -3.54%</w:t>
            </w:r>
          </w:p>
          <w:p w14:paraId="2109FF57" w14:textId="77777777" w:rsidR="007412A2" w:rsidRDefault="007412A2" w:rsidP="007412A2">
            <w:pPr>
              <w:rPr>
                <w:rFonts w:ascii="Arial" w:hAnsi="Arial" w:cs="Arial"/>
                <w:sz w:val="18"/>
                <w:szCs w:val="18"/>
              </w:rPr>
            </w:pPr>
            <w:r>
              <w:rPr>
                <w:rFonts w:ascii="Arial" w:hAnsi="Arial" w:cs="Arial"/>
                <w:sz w:val="18"/>
                <w:szCs w:val="18"/>
              </w:rPr>
              <w:t>-Year 5: -3.2%</w:t>
            </w:r>
          </w:p>
          <w:p w14:paraId="17957849" w14:textId="77777777" w:rsidR="007412A2" w:rsidRDefault="007412A2" w:rsidP="007412A2">
            <w:pPr>
              <w:rPr>
                <w:rFonts w:ascii="Arial" w:hAnsi="Arial" w:cs="Arial"/>
                <w:sz w:val="18"/>
                <w:szCs w:val="18"/>
              </w:rPr>
            </w:pPr>
            <w:r>
              <w:rPr>
                <w:rFonts w:ascii="Arial" w:hAnsi="Arial" w:cs="Arial"/>
                <w:sz w:val="18"/>
                <w:szCs w:val="18"/>
              </w:rPr>
              <w:t>-Year 6: -0.08%</w:t>
            </w:r>
          </w:p>
          <w:p w14:paraId="4E4F7501" w14:textId="5C344D87" w:rsidR="007412A2" w:rsidRPr="00696A8C" w:rsidRDefault="007412A2" w:rsidP="007412A2">
            <w:pPr>
              <w:rPr>
                <w:rFonts w:ascii="Arial" w:hAnsi="Arial" w:cs="Arial"/>
                <w:sz w:val="18"/>
                <w:szCs w:val="18"/>
              </w:rPr>
            </w:pPr>
            <w:r>
              <w:rPr>
                <w:rFonts w:ascii="Arial" w:hAnsi="Arial" w:cs="Arial"/>
                <w:sz w:val="18"/>
                <w:szCs w:val="18"/>
              </w:rPr>
              <w:t xml:space="preserve">The FLO will work to ensure that PP eligible children’s families feel supported so that their children arrive at school and are ready to learn. They will organise planned impact meetings to meet the individual needs of learners and their families. </w:t>
            </w:r>
          </w:p>
        </w:tc>
        <w:tc>
          <w:tcPr>
            <w:tcW w:w="2693" w:type="dxa"/>
            <w:tcMar>
              <w:top w:w="57" w:type="dxa"/>
              <w:bottom w:w="57" w:type="dxa"/>
            </w:tcMar>
          </w:tcPr>
          <w:p w14:paraId="5D8F190B" w14:textId="77777777" w:rsidR="007412A2" w:rsidRDefault="007412A2" w:rsidP="007412A2">
            <w:pPr>
              <w:rPr>
                <w:rFonts w:ascii="Arial" w:hAnsi="Arial" w:cs="Arial"/>
                <w:sz w:val="18"/>
                <w:szCs w:val="18"/>
              </w:rPr>
            </w:pPr>
            <w:r>
              <w:rPr>
                <w:rFonts w:ascii="Arial" w:hAnsi="Arial" w:cs="Arial"/>
                <w:sz w:val="18"/>
                <w:szCs w:val="18"/>
              </w:rPr>
              <w:t xml:space="preserve">-FLO to laisse and support families in need of support. </w:t>
            </w:r>
          </w:p>
          <w:p w14:paraId="55C0B581" w14:textId="77777777" w:rsidR="007412A2" w:rsidRDefault="007412A2" w:rsidP="007412A2">
            <w:pPr>
              <w:rPr>
                <w:rFonts w:ascii="Arial" w:hAnsi="Arial" w:cs="Arial"/>
                <w:sz w:val="18"/>
                <w:szCs w:val="18"/>
              </w:rPr>
            </w:pPr>
            <w:r>
              <w:rPr>
                <w:rFonts w:ascii="Arial" w:hAnsi="Arial" w:cs="Arial"/>
                <w:sz w:val="18"/>
                <w:szCs w:val="18"/>
              </w:rPr>
              <w:t xml:space="preserve">-Practical support offered to ensure pupils get to school. </w:t>
            </w:r>
          </w:p>
          <w:p w14:paraId="5CFFEF07" w14:textId="77777777" w:rsidR="007412A2" w:rsidRDefault="007412A2" w:rsidP="007412A2">
            <w:pPr>
              <w:rPr>
                <w:rFonts w:ascii="Arial" w:hAnsi="Arial" w:cs="Arial"/>
                <w:sz w:val="18"/>
                <w:szCs w:val="18"/>
              </w:rPr>
            </w:pPr>
            <w:r>
              <w:rPr>
                <w:rFonts w:ascii="Arial" w:hAnsi="Arial" w:cs="Arial"/>
                <w:sz w:val="18"/>
                <w:szCs w:val="18"/>
              </w:rPr>
              <w:t>-Case studies to demonstrate impact</w:t>
            </w:r>
          </w:p>
          <w:p w14:paraId="6181BF3A" w14:textId="77777777" w:rsidR="007412A2" w:rsidRDefault="007412A2" w:rsidP="007412A2">
            <w:pPr>
              <w:rPr>
                <w:rFonts w:ascii="Arial" w:hAnsi="Arial" w:cs="Arial"/>
                <w:sz w:val="18"/>
                <w:szCs w:val="18"/>
              </w:rPr>
            </w:pPr>
            <w:r>
              <w:rPr>
                <w:rFonts w:ascii="Arial" w:hAnsi="Arial" w:cs="Arial"/>
                <w:sz w:val="18"/>
                <w:szCs w:val="18"/>
              </w:rPr>
              <w:t xml:space="preserve">-To deliver a nurture group for KS2 pupils to promote social wellbeing and school readiness. </w:t>
            </w:r>
          </w:p>
          <w:p w14:paraId="594891FC" w14:textId="4991EC30" w:rsidR="007412A2" w:rsidRDefault="007412A2" w:rsidP="007412A2">
            <w:pPr>
              <w:rPr>
                <w:rFonts w:ascii="Arial" w:hAnsi="Arial" w:cs="Arial"/>
                <w:sz w:val="18"/>
                <w:szCs w:val="18"/>
              </w:rPr>
            </w:pPr>
            <w:r>
              <w:rPr>
                <w:rFonts w:ascii="Arial" w:hAnsi="Arial" w:cs="Arial"/>
                <w:sz w:val="18"/>
                <w:szCs w:val="18"/>
              </w:rPr>
              <w:t xml:space="preserve">-Termly review of PP attendance. </w:t>
            </w:r>
          </w:p>
        </w:tc>
        <w:tc>
          <w:tcPr>
            <w:tcW w:w="1276" w:type="dxa"/>
          </w:tcPr>
          <w:p w14:paraId="7E1EB84A" w14:textId="77777777" w:rsidR="007412A2" w:rsidRDefault="007412A2" w:rsidP="007412A2">
            <w:pPr>
              <w:rPr>
                <w:rFonts w:ascii="Arial" w:hAnsi="Arial" w:cs="Arial"/>
                <w:sz w:val="18"/>
                <w:szCs w:val="18"/>
              </w:rPr>
            </w:pPr>
            <w:r>
              <w:rPr>
                <w:rFonts w:ascii="Arial" w:hAnsi="Arial" w:cs="Arial"/>
                <w:sz w:val="18"/>
                <w:szCs w:val="18"/>
              </w:rPr>
              <w:t>FLO</w:t>
            </w:r>
          </w:p>
          <w:p w14:paraId="7B90DA54" w14:textId="77777777" w:rsidR="007412A2" w:rsidRDefault="007412A2" w:rsidP="007412A2">
            <w:pPr>
              <w:rPr>
                <w:rFonts w:ascii="Arial" w:hAnsi="Arial" w:cs="Arial"/>
                <w:sz w:val="18"/>
                <w:szCs w:val="18"/>
              </w:rPr>
            </w:pPr>
            <w:r>
              <w:rPr>
                <w:rFonts w:ascii="Arial" w:hAnsi="Arial" w:cs="Arial"/>
                <w:sz w:val="18"/>
                <w:szCs w:val="18"/>
              </w:rPr>
              <w:t>WD</w:t>
            </w:r>
          </w:p>
          <w:p w14:paraId="7F14B4A2" w14:textId="77777777" w:rsidR="007412A2" w:rsidRDefault="007412A2" w:rsidP="007412A2">
            <w:pPr>
              <w:rPr>
                <w:rFonts w:ascii="Arial" w:hAnsi="Arial" w:cs="Arial"/>
                <w:sz w:val="18"/>
                <w:szCs w:val="18"/>
              </w:rPr>
            </w:pPr>
          </w:p>
          <w:p w14:paraId="50155C98" w14:textId="77777777" w:rsidR="007412A2" w:rsidRPr="00696A8C" w:rsidRDefault="007412A2" w:rsidP="007412A2">
            <w:pPr>
              <w:rPr>
                <w:rFonts w:ascii="Arial" w:hAnsi="Arial" w:cs="Arial"/>
                <w:sz w:val="18"/>
                <w:szCs w:val="18"/>
              </w:rPr>
            </w:pPr>
          </w:p>
        </w:tc>
        <w:tc>
          <w:tcPr>
            <w:tcW w:w="2948" w:type="dxa"/>
          </w:tcPr>
          <w:p w14:paraId="5E8E0A35" w14:textId="77777777" w:rsidR="007412A2" w:rsidRPr="00A168C8" w:rsidRDefault="007412A2" w:rsidP="007412A2">
            <w:pPr>
              <w:rPr>
                <w:rFonts w:ascii="Arial" w:hAnsi="Arial" w:cs="Arial"/>
                <w:sz w:val="18"/>
                <w:szCs w:val="18"/>
              </w:rPr>
            </w:pPr>
          </w:p>
        </w:tc>
      </w:tr>
      <w:tr w:rsidR="007412A2" w:rsidRPr="002954A6" w14:paraId="6186520C" w14:textId="77777777" w:rsidTr="00AA4145">
        <w:trPr>
          <w:trHeight w:val="310"/>
        </w:trPr>
        <w:tc>
          <w:tcPr>
            <w:tcW w:w="1696" w:type="dxa"/>
            <w:tcMar>
              <w:top w:w="57" w:type="dxa"/>
              <w:bottom w:w="57" w:type="dxa"/>
            </w:tcMar>
          </w:tcPr>
          <w:p w14:paraId="25211FD3" w14:textId="23CDD34C" w:rsidR="007412A2" w:rsidRPr="00AE78F2" w:rsidRDefault="007412A2" w:rsidP="007412A2">
            <w:pPr>
              <w:rPr>
                <w:rFonts w:ascii="Arial" w:hAnsi="Arial" w:cs="Arial"/>
                <w:sz w:val="18"/>
                <w:szCs w:val="18"/>
              </w:rPr>
            </w:pPr>
            <w:r w:rsidRPr="00696A8C">
              <w:rPr>
                <w:rFonts w:ascii="Arial" w:hAnsi="Arial" w:cs="Arial"/>
                <w:sz w:val="18"/>
                <w:szCs w:val="18"/>
              </w:rPr>
              <w:t xml:space="preserve">To increase the engagement of the parents of PP eligible children.  </w:t>
            </w:r>
          </w:p>
        </w:tc>
        <w:tc>
          <w:tcPr>
            <w:tcW w:w="1843" w:type="dxa"/>
            <w:tcMar>
              <w:top w:w="57" w:type="dxa"/>
              <w:bottom w:w="57" w:type="dxa"/>
            </w:tcMar>
          </w:tcPr>
          <w:p w14:paraId="4E46B61A" w14:textId="098FCAA3" w:rsidR="007412A2" w:rsidRPr="00AE78F2" w:rsidRDefault="007412A2" w:rsidP="007412A2">
            <w:pPr>
              <w:rPr>
                <w:rFonts w:ascii="Arial" w:hAnsi="Arial" w:cs="Arial"/>
                <w:sz w:val="18"/>
                <w:szCs w:val="18"/>
              </w:rPr>
            </w:pPr>
            <w:r w:rsidRPr="00696A8C">
              <w:rPr>
                <w:rFonts w:ascii="Arial" w:hAnsi="Arial" w:cs="Arial"/>
                <w:sz w:val="18"/>
                <w:szCs w:val="18"/>
              </w:rPr>
              <w:t xml:space="preserve">To invite the parents of PP eligible children to take part in parent-teacher- pupil conferences. To provide opportunities for the parents of PP eligible children to take a more active role in their child’s education. </w:t>
            </w:r>
          </w:p>
        </w:tc>
        <w:tc>
          <w:tcPr>
            <w:tcW w:w="4536" w:type="dxa"/>
            <w:tcMar>
              <w:top w:w="57" w:type="dxa"/>
              <w:bottom w:w="57" w:type="dxa"/>
            </w:tcMar>
          </w:tcPr>
          <w:p w14:paraId="2B3DAAC7" w14:textId="58354B73" w:rsidR="007412A2" w:rsidRPr="00696A8C" w:rsidRDefault="007412A2" w:rsidP="007412A2">
            <w:pPr>
              <w:rPr>
                <w:rFonts w:ascii="Arial" w:hAnsi="Arial" w:cs="Arial"/>
                <w:sz w:val="18"/>
                <w:szCs w:val="18"/>
              </w:rPr>
            </w:pPr>
            <w:r w:rsidRPr="00696A8C">
              <w:rPr>
                <w:rFonts w:ascii="Arial" w:hAnsi="Arial" w:cs="Arial"/>
                <w:sz w:val="18"/>
                <w:szCs w:val="18"/>
              </w:rPr>
              <w:t>When investigating PP barriers to lear</w:t>
            </w:r>
            <w:r>
              <w:rPr>
                <w:rFonts w:ascii="Arial" w:hAnsi="Arial" w:cs="Arial"/>
                <w:sz w:val="18"/>
                <w:szCs w:val="18"/>
              </w:rPr>
              <w:t>ning it was revealed that,</w:t>
            </w:r>
            <w:r w:rsidRPr="00696A8C">
              <w:rPr>
                <w:rFonts w:ascii="Arial" w:hAnsi="Arial" w:cs="Arial"/>
                <w:sz w:val="18"/>
                <w:szCs w:val="18"/>
              </w:rPr>
              <w:t xml:space="preserve"> </w:t>
            </w:r>
            <w:r>
              <w:rPr>
                <w:rFonts w:ascii="Arial" w:hAnsi="Arial" w:cs="Arial"/>
                <w:sz w:val="18"/>
                <w:szCs w:val="18"/>
              </w:rPr>
              <w:t>“Some</w:t>
            </w:r>
            <w:r w:rsidRPr="00696A8C">
              <w:rPr>
                <w:rFonts w:ascii="Arial" w:hAnsi="Arial" w:cs="Arial"/>
                <w:sz w:val="18"/>
                <w:szCs w:val="18"/>
              </w:rPr>
              <w:t xml:space="preserve"> of the paren</w:t>
            </w:r>
            <w:r>
              <w:rPr>
                <w:rFonts w:ascii="Arial" w:hAnsi="Arial" w:cs="Arial"/>
                <w:sz w:val="18"/>
                <w:szCs w:val="18"/>
              </w:rPr>
              <w:t>ts of pupils eligible for Pupil</w:t>
            </w:r>
            <w:r w:rsidRPr="00696A8C">
              <w:rPr>
                <w:rFonts w:ascii="Arial" w:hAnsi="Arial" w:cs="Arial"/>
                <w:sz w:val="18"/>
                <w:szCs w:val="18"/>
              </w:rPr>
              <w:t xml:space="preserve"> Premium struggle to engage with their child’s education in a meaningful and positive way. As a result, pupils eligible for Pupils Premium often have less parental support than their non-disadvantaged peers.</w:t>
            </w:r>
            <w:r>
              <w:rPr>
                <w:rFonts w:ascii="Arial" w:hAnsi="Arial" w:cs="Arial"/>
                <w:sz w:val="18"/>
                <w:szCs w:val="18"/>
              </w:rPr>
              <w:t>”</w:t>
            </w:r>
            <w:r w:rsidRPr="00696A8C">
              <w:rPr>
                <w:rFonts w:ascii="Arial" w:hAnsi="Arial" w:cs="Arial"/>
                <w:sz w:val="18"/>
                <w:szCs w:val="18"/>
              </w:rPr>
              <w:t xml:space="preserve"> The Education Endowment Foundation identified ‘Parental Engagement’ as an area which had the potential to positively impact pupil attainment. The EEF concluded that on average, programmes</w:t>
            </w:r>
            <w:r>
              <w:rPr>
                <w:rFonts w:ascii="Arial" w:hAnsi="Arial" w:cs="Arial"/>
                <w:sz w:val="18"/>
                <w:szCs w:val="18"/>
              </w:rPr>
              <w:t xml:space="preserve"> designed</w:t>
            </w:r>
            <w:r w:rsidRPr="00696A8C">
              <w:rPr>
                <w:rFonts w:ascii="Arial" w:hAnsi="Arial" w:cs="Arial"/>
                <w:sz w:val="18"/>
                <w:szCs w:val="18"/>
              </w:rPr>
              <w:t xml:space="preserve"> to promote parental engagement resulted in 3 months accelerated progress over an academic year.  </w:t>
            </w:r>
          </w:p>
        </w:tc>
        <w:tc>
          <w:tcPr>
            <w:tcW w:w="2693" w:type="dxa"/>
            <w:tcMar>
              <w:top w:w="57" w:type="dxa"/>
              <w:bottom w:w="57" w:type="dxa"/>
            </w:tcMar>
          </w:tcPr>
          <w:p w14:paraId="7C4738FB" w14:textId="585523D4" w:rsidR="007412A2" w:rsidRDefault="007412A2" w:rsidP="007412A2">
            <w:pPr>
              <w:rPr>
                <w:rFonts w:ascii="Arial" w:hAnsi="Arial" w:cs="Arial"/>
                <w:sz w:val="18"/>
                <w:szCs w:val="18"/>
              </w:rPr>
            </w:pPr>
            <w:r>
              <w:rPr>
                <w:rFonts w:ascii="Arial" w:hAnsi="Arial" w:cs="Arial"/>
                <w:sz w:val="18"/>
                <w:szCs w:val="18"/>
              </w:rPr>
              <w:t>-</w:t>
            </w:r>
            <w:r w:rsidRPr="00696A8C">
              <w:rPr>
                <w:rFonts w:ascii="Arial" w:hAnsi="Arial" w:cs="Arial"/>
                <w:sz w:val="18"/>
                <w:szCs w:val="18"/>
              </w:rPr>
              <w:t xml:space="preserve">Structured conversations with the parents of PP eligible children. </w:t>
            </w:r>
          </w:p>
          <w:p w14:paraId="554C5554" w14:textId="13C5B0FA" w:rsidR="007412A2" w:rsidRPr="00696A8C" w:rsidRDefault="007412A2" w:rsidP="007412A2">
            <w:pPr>
              <w:rPr>
                <w:rFonts w:ascii="Arial" w:hAnsi="Arial" w:cs="Arial"/>
                <w:sz w:val="18"/>
                <w:szCs w:val="18"/>
              </w:rPr>
            </w:pPr>
            <w:r>
              <w:rPr>
                <w:rFonts w:ascii="Arial" w:hAnsi="Arial" w:cs="Arial"/>
                <w:sz w:val="18"/>
                <w:szCs w:val="18"/>
              </w:rPr>
              <w:t xml:space="preserve">-Trial of Class Blog in Year 2- </w:t>
            </w:r>
          </w:p>
          <w:p w14:paraId="5361E666" w14:textId="544611AF" w:rsidR="007412A2" w:rsidRPr="00696A8C" w:rsidRDefault="007412A2" w:rsidP="007412A2">
            <w:pPr>
              <w:rPr>
                <w:rFonts w:ascii="Arial" w:hAnsi="Arial" w:cs="Arial"/>
                <w:sz w:val="18"/>
                <w:szCs w:val="18"/>
              </w:rPr>
            </w:pPr>
            <w:r>
              <w:rPr>
                <w:rFonts w:ascii="Arial" w:hAnsi="Arial" w:cs="Arial"/>
                <w:sz w:val="18"/>
                <w:szCs w:val="18"/>
              </w:rPr>
              <w:t>-</w:t>
            </w:r>
            <w:r w:rsidRPr="00696A8C">
              <w:rPr>
                <w:rFonts w:ascii="Arial" w:hAnsi="Arial" w:cs="Arial"/>
                <w:sz w:val="18"/>
                <w:szCs w:val="18"/>
              </w:rPr>
              <w:t>Trial and</w:t>
            </w:r>
            <w:r>
              <w:rPr>
                <w:rFonts w:ascii="Arial" w:hAnsi="Arial" w:cs="Arial"/>
                <w:sz w:val="18"/>
                <w:szCs w:val="18"/>
              </w:rPr>
              <w:t xml:space="preserve"> review of parent-teacher-pupil</w:t>
            </w:r>
            <w:r w:rsidRPr="00696A8C">
              <w:rPr>
                <w:rFonts w:ascii="Arial" w:hAnsi="Arial" w:cs="Arial"/>
                <w:sz w:val="18"/>
                <w:szCs w:val="18"/>
              </w:rPr>
              <w:t xml:space="preserve"> conferences.</w:t>
            </w:r>
          </w:p>
          <w:p w14:paraId="6DD0C293" w14:textId="77777777" w:rsidR="007412A2" w:rsidRPr="00696A8C" w:rsidRDefault="007412A2" w:rsidP="007412A2">
            <w:pPr>
              <w:rPr>
                <w:rFonts w:ascii="Arial" w:hAnsi="Arial" w:cs="Arial"/>
                <w:sz w:val="18"/>
                <w:szCs w:val="18"/>
              </w:rPr>
            </w:pPr>
            <w:r>
              <w:rPr>
                <w:rFonts w:ascii="Arial" w:hAnsi="Arial" w:cs="Arial"/>
                <w:sz w:val="18"/>
                <w:szCs w:val="18"/>
              </w:rPr>
              <w:t>-</w:t>
            </w:r>
            <w:r w:rsidRPr="00696A8C">
              <w:rPr>
                <w:rFonts w:ascii="Arial" w:hAnsi="Arial" w:cs="Arial"/>
                <w:sz w:val="18"/>
                <w:szCs w:val="18"/>
              </w:rPr>
              <w:t xml:space="preserve">Review of programme of parental engagement activities.  </w:t>
            </w:r>
          </w:p>
          <w:p w14:paraId="2F550AB7" w14:textId="0F9C5A77" w:rsidR="007412A2" w:rsidRPr="00AE78F2" w:rsidRDefault="007412A2" w:rsidP="007412A2">
            <w:pPr>
              <w:rPr>
                <w:rFonts w:ascii="Arial" w:hAnsi="Arial" w:cs="Arial"/>
                <w:sz w:val="18"/>
                <w:szCs w:val="18"/>
              </w:rPr>
            </w:pPr>
          </w:p>
        </w:tc>
        <w:tc>
          <w:tcPr>
            <w:tcW w:w="1276" w:type="dxa"/>
          </w:tcPr>
          <w:p w14:paraId="7CC57457" w14:textId="77777777" w:rsidR="007412A2" w:rsidRPr="00696A8C" w:rsidRDefault="007412A2" w:rsidP="007412A2">
            <w:pPr>
              <w:rPr>
                <w:rFonts w:ascii="Arial" w:hAnsi="Arial" w:cs="Arial"/>
                <w:sz w:val="18"/>
                <w:szCs w:val="18"/>
              </w:rPr>
            </w:pPr>
            <w:r w:rsidRPr="00696A8C">
              <w:rPr>
                <w:rFonts w:ascii="Arial" w:hAnsi="Arial" w:cs="Arial"/>
                <w:sz w:val="18"/>
                <w:szCs w:val="18"/>
              </w:rPr>
              <w:t>Head Teacher</w:t>
            </w:r>
          </w:p>
          <w:p w14:paraId="3E0D2005" w14:textId="77777777" w:rsidR="007412A2" w:rsidRPr="00696A8C" w:rsidRDefault="007412A2" w:rsidP="007412A2">
            <w:pPr>
              <w:rPr>
                <w:rFonts w:ascii="Arial" w:hAnsi="Arial" w:cs="Arial"/>
                <w:sz w:val="18"/>
                <w:szCs w:val="18"/>
              </w:rPr>
            </w:pPr>
            <w:r w:rsidRPr="00696A8C">
              <w:rPr>
                <w:rFonts w:ascii="Arial" w:hAnsi="Arial" w:cs="Arial"/>
                <w:sz w:val="18"/>
                <w:szCs w:val="18"/>
              </w:rPr>
              <w:t>Deputy Head Teacher</w:t>
            </w:r>
          </w:p>
          <w:p w14:paraId="189247BF" w14:textId="77777777" w:rsidR="007412A2" w:rsidRPr="00696A8C" w:rsidRDefault="007412A2" w:rsidP="007412A2">
            <w:pPr>
              <w:rPr>
                <w:rFonts w:ascii="Arial" w:hAnsi="Arial" w:cs="Arial"/>
                <w:sz w:val="18"/>
                <w:szCs w:val="18"/>
              </w:rPr>
            </w:pPr>
            <w:r w:rsidRPr="00696A8C">
              <w:rPr>
                <w:rFonts w:ascii="Arial" w:hAnsi="Arial" w:cs="Arial"/>
                <w:sz w:val="18"/>
                <w:szCs w:val="18"/>
              </w:rPr>
              <w:t>FLO</w:t>
            </w:r>
          </w:p>
          <w:p w14:paraId="3ED71B64" w14:textId="77777777" w:rsidR="007412A2" w:rsidRDefault="007412A2" w:rsidP="007412A2">
            <w:pPr>
              <w:rPr>
                <w:rFonts w:ascii="Arial" w:hAnsi="Arial" w:cs="Arial"/>
                <w:sz w:val="18"/>
                <w:szCs w:val="18"/>
              </w:rPr>
            </w:pPr>
          </w:p>
          <w:p w14:paraId="6C88C9AC" w14:textId="558F1D1F" w:rsidR="007412A2" w:rsidRPr="00AE78F2" w:rsidRDefault="007412A2" w:rsidP="007412A2">
            <w:pPr>
              <w:rPr>
                <w:rFonts w:ascii="Arial" w:hAnsi="Arial" w:cs="Arial"/>
                <w:sz w:val="18"/>
                <w:szCs w:val="18"/>
              </w:rPr>
            </w:pPr>
          </w:p>
        </w:tc>
        <w:tc>
          <w:tcPr>
            <w:tcW w:w="2948" w:type="dxa"/>
          </w:tcPr>
          <w:p w14:paraId="56ADB85B" w14:textId="1F213759" w:rsidR="007412A2" w:rsidRPr="00A168C8" w:rsidRDefault="007412A2" w:rsidP="007412A2">
            <w:pPr>
              <w:rPr>
                <w:rFonts w:ascii="Arial" w:hAnsi="Arial" w:cs="Arial"/>
                <w:sz w:val="18"/>
                <w:szCs w:val="18"/>
              </w:rPr>
            </w:pPr>
          </w:p>
        </w:tc>
      </w:tr>
      <w:tr w:rsidR="007412A2" w:rsidRPr="002954A6" w14:paraId="5C7EA547" w14:textId="77777777" w:rsidTr="00AA4145">
        <w:trPr>
          <w:trHeight w:val="301"/>
        </w:trPr>
        <w:tc>
          <w:tcPr>
            <w:tcW w:w="1696" w:type="dxa"/>
            <w:tcMar>
              <w:top w:w="57" w:type="dxa"/>
              <w:bottom w:w="57" w:type="dxa"/>
            </w:tcMar>
          </w:tcPr>
          <w:p w14:paraId="79069223" w14:textId="593CBDBB" w:rsidR="007412A2" w:rsidRPr="00696A8C" w:rsidRDefault="007412A2" w:rsidP="007412A2">
            <w:pPr>
              <w:rPr>
                <w:rFonts w:ascii="Arial" w:hAnsi="Arial" w:cs="Arial"/>
                <w:sz w:val="18"/>
                <w:szCs w:val="18"/>
              </w:rPr>
            </w:pPr>
            <w:r w:rsidRPr="00696A8C">
              <w:rPr>
                <w:rFonts w:ascii="Arial" w:hAnsi="Arial" w:cs="Arial"/>
                <w:sz w:val="18"/>
                <w:szCs w:val="18"/>
              </w:rPr>
              <w:t xml:space="preserve">To provide the parents of PP eligible children with the skills needed to support their children with their home learning. </w:t>
            </w:r>
          </w:p>
        </w:tc>
        <w:tc>
          <w:tcPr>
            <w:tcW w:w="1843" w:type="dxa"/>
            <w:tcMar>
              <w:top w:w="57" w:type="dxa"/>
              <w:bottom w:w="57" w:type="dxa"/>
            </w:tcMar>
          </w:tcPr>
          <w:p w14:paraId="6F0B1051" w14:textId="7382CF4E" w:rsidR="007412A2" w:rsidRPr="00696A8C" w:rsidRDefault="007412A2" w:rsidP="007412A2">
            <w:pPr>
              <w:rPr>
                <w:rFonts w:ascii="Arial" w:hAnsi="Arial" w:cs="Arial"/>
                <w:sz w:val="18"/>
                <w:szCs w:val="18"/>
              </w:rPr>
            </w:pPr>
            <w:r w:rsidRPr="00696A8C">
              <w:rPr>
                <w:rFonts w:ascii="Arial" w:hAnsi="Arial" w:cs="Arial"/>
                <w:sz w:val="18"/>
                <w:szCs w:val="18"/>
              </w:rPr>
              <w:t>To lead workshops focussing on core curriculum areas as well as social and emotional issues designed to help parents support their ch</w:t>
            </w:r>
            <w:r>
              <w:rPr>
                <w:rFonts w:ascii="Arial" w:hAnsi="Arial" w:cs="Arial"/>
                <w:sz w:val="18"/>
                <w:szCs w:val="18"/>
              </w:rPr>
              <w:t>ildren</w:t>
            </w:r>
            <w:r w:rsidRPr="00696A8C">
              <w:rPr>
                <w:rFonts w:ascii="Arial" w:hAnsi="Arial" w:cs="Arial"/>
                <w:sz w:val="18"/>
                <w:szCs w:val="18"/>
              </w:rPr>
              <w:t>’s</w:t>
            </w:r>
            <w:r>
              <w:rPr>
                <w:rFonts w:ascii="Arial" w:hAnsi="Arial" w:cs="Arial"/>
                <w:sz w:val="18"/>
                <w:szCs w:val="18"/>
              </w:rPr>
              <w:t>’</w:t>
            </w:r>
            <w:r w:rsidRPr="00696A8C">
              <w:rPr>
                <w:rFonts w:ascii="Arial" w:hAnsi="Arial" w:cs="Arial"/>
                <w:sz w:val="18"/>
                <w:szCs w:val="18"/>
              </w:rPr>
              <w:t xml:space="preserve"> home learning.  </w:t>
            </w:r>
          </w:p>
        </w:tc>
        <w:tc>
          <w:tcPr>
            <w:tcW w:w="4536" w:type="dxa"/>
            <w:tcMar>
              <w:top w:w="57" w:type="dxa"/>
              <w:bottom w:w="57" w:type="dxa"/>
            </w:tcMar>
          </w:tcPr>
          <w:p w14:paraId="79782A6E" w14:textId="71550686" w:rsidR="007412A2" w:rsidRPr="00696A8C" w:rsidRDefault="007412A2" w:rsidP="007412A2">
            <w:pPr>
              <w:rPr>
                <w:rFonts w:ascii="Arial" w:hAnsi="Arial" w:cs="Arial"/>
                <w:sz w:val="18"/>
                <w:szCs w:val="18"/>
              </w:rPr>
            </w:pPr>
            <w:r w:rsidRPr="00696A8C">
              <w:rPr>
                <w:rFonts w:ascii="Arial" w:hAnsi="Arial" w:cs="Arial"/>
                <w:sz w:val="18"/>
                <w:szCs w:val="18"/>
              </w:rPr>
              <w:t>When investigating PP barriers to lear</w:t>
            </w:r>
            <w:r>
              <w:rPr>
                <w:rFonts w:ascii="Arial" w:hAnsi="Arial" w:cs="Arial"/>
                <w:sz w:val="18"/>
                <w:szCs w:val="18"/>
              </w:rPr>
              <w:t>ning it was revealed that,</w:t>
            </w:r>
            <w:r w:rsidRPr="00696A8C">
              <w:rPr>
                <w:rFonts w:ascii="Arial" w:hAnsi="Arial" w:cs="Arial"/>
                <w:sz w:val="18"/>
                <w:szCs w:val="18"/>
              </w:rPr>
              <w:t xml:space="preserve"> </w:t>
            </w:r>
            <w:r>
              <w:rPr>
                <w:rFonts w:ascii="Arial" w:hAnsi="Arial" w:cs="Arial"/>
                <w:sz w:val="18"/>
                <w:szCs w:val="18"/>
              </w:rPr>
              <w:t>“Some</w:t>
            </w:r>
            <w:r w:rsidRPr="00696A8C">
              <w:rPr>
                <w:rFonts w:ascii="Arial" w:hAnsi="Arial" w:cs="Arial"/>
                <w:sz w:val="18"/>
                <w:szCs w:val="18"/>
              </w:rPr>
              <w:t xml:space="preserve"> of the parents of pupils eligible for Pupils Premium struggle to engage with their child’s education in a meaningful and positive way. As a result, pupils eligible for Pupils Premium often have less parental support than their non-disadvantaged peers.</w:t>
            </w:r>
            <w:r>
              <w:rPr>
                <w:rFonts w:ascii="Arial" w:hAnsi="Arial" w:cs="Arial"/>
                <w:sz w:val="18"/>
                <w:szCs w:val="18"/>
              </w:rPr>
              <w:t>”</w:t>
            </w:r>
            <w:r w:rsidRPr="00696A8C">
              <w:rPr>
                <w:rFonts w:ascii="Arial" w:hAnsi="Arial" w:cs="Arial"/>
                <w:sz w:val="18"/>
                <w:szCs w:val="18"/>
              </w:rPr>
              <w:t xml:space="preserve"> The Education Endowment Foundation identified ‘Parental Engagement’ as an area which had the potential to positively impact pupil attainment. The EEF concluded that on average, programmes to promote parental engagement resulted in 3 months accelerated progress over an academic year.</w:t>
            </w:r>
            <w:r>
              <w:rPr>
                <w:rFonts w:ascii="Arial" w:hAnsi="Arial" w:cs="Arial"/>
                <w:sz w:val="18"/>
                <w:szCs w:val="18"/>
              </w:rPr>
              <w:t xml:space="preserve"> We will implement a range of strategies designed to promote parental engagement. </w:t>
            </w:r>
            <w:r w:rsidRPr="00696A8C">
              <w:rPr>
                <w:rFonts w:ascii="Arial" w:hAnsi="Arial" w:cs="Arial"/>
                <w:sz w:val="18"/>
                <w:szCs w:val="18"/>
              </w:rPr>
              <w:t xml:space="preserve">  </w:t>
            </w:r>
          </w:p>
        </w:tc>
        <w:tc>
          <w:tcPr>
            <w:tcW w:w="2693" w:type="dxa"/>
            <w:tcMar>
              <w:top w:w="57" w:type="dxa"/>
              <w:bottom w:w="57" w:type="dxa"/>
            </w:tcMar>
          </w:tcPr>
          <w:p w14:paraId="65E8461A" w14:textId="77777777" w:rsidR="007412A2" w:rsidRPr="00696A8C" w:rsidRDefault="007412A2" w:rsidP="007412A2">
            <w:pPr>
              <w:rPr>
                <w:rFonts w:ascii="Arial" w:hAnsi="Arial" w:cs="Arial"/>
                <w:sz w:val="18"/>
                <w:szCs w:val="18"/>
              </w:rPr>
            </w:pPr>
            <w:r>
              <w:rPr>
                <w:rFonts w:ascii="Arial" w:hAnsi="Arial" w:cs="Arial"/>
                <w:sz w:val="18"/>
                <w:szCs w:val="18"/>
              </w:rPr>
              <w:t>-</w:t>
            </w:r>
            <w:r w:rsidRPr="00696A8C">
              <w:rPr>
                <w:rFonts w:ascii="Arial" w:hAnsi="Arial" w:cs="Arial"/>
                <w:sz w:val="18"/>
                <w:szCs w:val="18"/>
              </w:rPr>
              <w:t xml:space="preserve">FLO to invite all parents to workshops but target Pupil premium families. </w:t>
            </w:r>
          </w:p>
          <w:p w14:paraId="7827FDE2" w14:textId="77777777" w:rsidR="007412A2" w:rsidRDefault="007412A2" w:rsidP="007412A2">
            <w:pPr>
              <w:rPr>
                <w:rFonts w:ascii="Arial" w:hAnsi="Arial" w:cs="Arial"/>
                <w:sz w:val="18"/>
                <w:szCs w:val="18"/>
              </w:rPr>
            </w:pPr>
            <w:r>
              <w:rPr>
                <w:rFonts w:ascii="Arial" w:hAnsi="Arial" w:cs="Arial"/>
                <w:sz w:val="18"/>
                <w:szCs w:val="18"/>
              </w:rPr>
              <w:t>-</w:t>
            </w:r>
            <w:r w:rsidRPr="00696A8C">
              <w:rPr>
                <w:rFonts w:ascii="Arial" w:hAnsi="Arial" w:cs="Arial"/>
                <w:sz w:val="18"/>
                <w:szCs w:val="18"/>
              </w:rPr>
              <w:t xml:space="preserve">Workshops to be delivered by trained Family Liaison Officer. </w:t>
            </w:r>
          </w:p>
          <w:p w14:paraId="55A282F9" w14:textId="77777777" w:rsidR="007412A2" w:rsidRDefault="007412A2" w:rsidP="007412A2">
            <w:pPr>
              <w:rPr>
                <w:rFonts w:ascii="Arial" w:hAnsi="Arial" w:cs="Arial"/>
                <w:sz w:val="18"/>
                <w:szCs w:val="18"/>
              </w:rPr>
            </w:pPr>
            <w:r>
              <w:rPr>
                <w:rFonts w:ascii="Arial" w:hAnsi="Arial" w:cs="Arial"/>
                <w:sz w:val="18"/>
                <w:szCs w:val="18"/>
              </w:rPr>
              <w:t xml:space="preserve">-Bespoke support for targeted PP eligible families. </w:t>
            </w:r>
          </w:p>
          <w:p w14:paraId="43410F59" w14:textId="2941E99F" w:rsidR="007412A2" w:rsidRPr="00696A8C" w:rsidRDefault="007412A2" w:rsidP="007412A2">
            <w:pPr>
              <w:rPr>
                <w:rFonts w:ascii="Arial" w:hAnsi="Arial" w:cs="Arial"/>
                <w:sz w:val="18"/>
                <w:szCs w:val="18"/>
              </w:rPr>
            </w:pPr>
            <w:r>
              <w:rPr>
                <w:rFonts w:ascii="Arial" w:hAnsi="Arial" w:cs="Arial"/>
                <w:sz w:val="18"/>
                <w:szCs w:val="18"/>
              </w:rPr>
              <w:t>-Parental reading and phonics workshops</w:t>
            </w:r>
            <w:r w:rsidRPr="00696A8C">
              <w:rPr>
                <w:rFonts w:ascii="Arial" w:hAnsi="Arial" w:cs="Arial"/>
                <w:sz w:val="18"/>
                <w:szCs w:val="18"/>
              </w:rPr>
              <w:t xml:space="preserve"> </w:t>
            </w:r>
          </w:p>
        </w:tc>
        <w:tc>
          <w:tcPr>
            <w:tcW w:w="1276" w:type="dxa"/>
          </w:tcPr>
          <w:p w14:paraId="2909735C" w14:textId="77777777" w:rsidR="007412A2" w:rsidRDefault="007412A2" w:rsidP="007412A2">
            <w:pPr>
              <w:rPr>
                <w:rFonts w:ascii="Arial" w:hAnsi="Arial" w:cs="Arial"/>
                <w:sz w:val="18"/>
                <w:szCs w:val="18"/>
              </w:rPr>
            </w:pPr>
            <w:r w:rsidRPr="00696A8C">
              <w:rPr>
                <w:rFonts w:ascii="Arial" w:hAnsi="Arial" w:cs="Arial"/>
                <w:sz w:val="18"/>
                <w:szCs w:val="18"/>
              </w:rPr>
              <w:t xml:space="preserve">FLO </w:t>
            </w:r>
          </w:p>
          <w:p w14:paraId="31F69D1A" w14:textId="6A9B6683" w:rsidR="007412A2" w:rsidRPr="00696A8C" w:rsidRDefault="007412A2" w:rsidP="007412A2">
            <w:pPr>
              <w:rPr>
                <w:rFonts w:ascii="Arial" w:hAnsi="Arial" w:cs="Arial"/>
                <w:sz w:val="18"/>
                <w:szCs w:val="18"/>
              </w:rPr>
            </w:pPr>
            <w:r>
              <w:rPr>
                <w:rFonts w:ascii="Arial" w:hAnsi="Arial" w:cs="Arial"/>
                <w:sz w:val="18"/>
                <w:szCs w:val="18"/>
              </w:rPr>
              <w:t xml:space="preserve">KY </w:t>
            </w:r>
          </w:p>
        </w:tc>
        <w:tc>
          <w:tcPr>
            <w:tcW w:w="2948" w:type="dxa"/>
          </w:tcPr>
          <w:p w14:paraId="5CF5CB21" w14:textId="28B47496" w:rsidR="007412A2" w:rsidRPr="0036217F" w:rsidRDefault="007412A2" w:rsidP="007412A2">
            <w:pPr>
              <w:rPr>
                <w:rFonts w:ascii="Arial" w:hAnsi="Arial" w:cs="Arial"/>
                <w:color w:val="FF0000"/>
                <w:sz w:val="18"/>
                <w:szCs w:val="18"/>
              </w:rPr>
            </w:pPr>
            <w:r w:rsidRPr="0036217F">
              <w:rPr>
                <w:rFonts w:ascii="Arial" w:hAnsi="Arial" w:cs="Arial"/>
                <w:color w:val="FF0000"/>
                <w:sz w:val="18"/>
                <w:szCs w:val="18"/>
              </w:rPr>
              <w:t xml:space="preserve"> </w:t>
            </w:r>
          </w:p>
        </w:tc>
      </w:tr>
      <w:tr w:rsidR="007412A2" w:rsidRPr="002954A6" w14:paraId="07DDBB47" w14:textId="77777777" w:rsidTr="00D80C48">
        <w:trPr>
          <w:trHeight w:val="301"/>
        </w:trPr>
        <w:tc>
          <w:tcPr>
            <w:tcW w:w="12044" w:type="dxa"/>
            <w:gridSpan w:val="5"/>
            <w:tcMar>
              <w:top w:w="57" w:type="dxa"/>
              <w:bottom w:w="57" w:type="dxa"/>
            </w:tcMar>
          </w:tcPr>
          <w:p w14:paraId="58A6399D" w14:textId="77777777" w:rsidR="007412A2" w:rsidRPr="00696A8C" w:rsidRDefault="007412A2" w:rsidP="007412A2">
            <w:pPr>
              <w:jc w:val="right"/>
              <w:rPr>
                <w:rFonts w:ascii="Arial" w:hAnsi="Arial" w:cs="Arial"/>
                <w:sz w:val="18"/>
                <w:szCs w:val="18"/>
              </w:rPr>
            </w:pPr>
            <w:r w:rsidRPr="002954A6">
              <w:rPr>
                <w:rFonts w:ascii="Arial" w:hAnsi="Arial" w:cs="Arial"/>
                <w:b/>
              </w:rPr>
              <w:t>Total budgeted cost</w:t>
            </w:r>
          </w:p>
        </w:tc>
        <w:tc>
          <w:tcPr>
            <w:tcW w:w="2948" w:type="dxa"/>
          </w:tcPr>
          <w:p w14:paraId="3D3726F1" w14:textId="4A92803D" w:rsidR="007412A2" w:rsidRPr="0036217F" w:rsidRDefault="00ED0360" w:rsidP="007412A2">
            <w:pPr>
              <w:rPr>
                <w:rFonts w:ascii="Arial" w:hAnsi="Arial" w:cs="Arial"/>
                <w:color w:val="FF0000"/>
                <w:sz w:val="18"/>
                <w:szCs w:val="18"/>
              </w:rPr>
            </w:pPr>
            <w:r w:rsidRPr="00ED0360">
              <w:rPr>
                <w:rFonts w:ascii="Arial" w:hAnsi="Arial" w:cs="Arial"/>
                <w:sz w:val="18"/>
                <w:szCs w:val="18"/>
              </w:rPr>
              <w:t>£6</w:t>
            </w:r>
            <w:r>
              <w:rPr>
                <w:rFonts w:ascii="Arial" w:hAnsi="Arial" w:cs="Arial"/>
                <w:sz w:val="18"/>
                <w:szCs w:val="18"/>
              </w:rPr>
              <w:t>,</w:t>
            </w:r>
            <w:r w:rsidRPr="00ED0360">
              <w:rPr>
                <w:rFonts w:ascii="Arial" w:hAnsi="Arial" w:cs="Arial"/>
                <w:sz w:val="18"/>
                <w:szCs w:val="18"/>
              </w:rPr>
              <w:t>500</w:t>
            </w:r>
          </w:p>
        </w:tc>
      </w:tr>
      <w:tr w:rsidR="007412A2" w:rsidRPr="002954A6" w14:paraId="6A122951" w14:textId="77777777" w:rsidTr="00AA4145">
        <w:tc>
          <w:tcPr>
            <w:tcW w:w="12044" w:type="dxa"/>
            <w:gridSpan w:val="5"/>
            <w:tcMar>
              <w:top w:w="57" w:type="dxa"/>
              <w:bottom w:w="57" w:type="dxa"/>
            </w:tcMar>
          </w:tcPr>
          <w:p w14:paraId="01976B0A" w14:textId="55DE2FAE" w:rsidR="007412A2" w:rsidRPr="002954A6" w:rsidRDefault="00ED0360" w:rsidP="007412A2">
            <w:pPr>
              <w:jc w:val="right"/>
              <w:rPr>
                <w:rFonts w:ascii="Arial" w:hAnsi="Arial" w:cs="Arial"/>
                <w:b/>
              </w:rPr>
            </w:pPr>
            <w:r>
              <w:rPr>
                <w:rFonts w:ascii="Arial" w:hAnsi="Arial" w:cs="Arial"/>
                <w:b/>
              </w:rPr>
              <w:t>Total Pupil Premium</w:t>
            </w:r>
          </w:p>
        </w:tc>
        <w:tc>
          <w:tcPr>
            <w:tcW w:w="2948" w:type="dxa"/>
          </w:tcPr>
          <w:p w14:paraId="28F214BC" w14:textId="6E202404" w:rsidR="007412A2" w:rsidRPr="002954A6" w:rsidRDefault="00ED0360" w:rsidP="007412A2">
            <w:pPr>
              <w:rPr>
                <w:rFonts w:ascii="Arial" w:hAnsi="Arial" w:cs="Arial"/>
                <w:sz w:val="18"/>
                <w:szCs w:val="18"/>
              </w:rPr>
            </w:pPr>
            <w:r>
              <w:rPr>
                <w:rFonts w:ascii="Arial" w:hAnsi="Arial" w:cs="Arial"/>
                <w:sz w:val="18"/>
                <w:szCs w:val="18"/>
              </w:rPr>
              <w:t>63,020</w:t>
            </w:r>
          </w:p>
        </w:tc>
      </w:tr>
    </w:tbl>
    <w:p w14:paraId="43200235" w14:textId="715490BD" w:rsidR="00A33F73" w:rsidRDefault="00A33F73">
      <w:r>
        <w:br w:type="page"/>
      </w:r>
    </w:p>
    <w:p w14:paraId="0476BE96" w14:textId="77777777" w:rsidR="00766387" w:rsidRPr="00AE78F2" w:rsidRDefault="00766387" w:rsidP="00A33F73">
      <w:pPr>
        <w:spacing w:line="276" w:lineRule="auto"/>
        <w:rPr>
          <w:rFonts w:ascii="Arial" w:hAnsi="Arial" w:cs="Arial"/>
          <w:sz w:val="18"/>
          <w:szCs w:val="18"/>
        </w:rPr>
      </w:pPr>
    </w:p>
    <w:p w14:paraId="0A6ABD91" w14:textId="77777777" w:rsidR="00AE66C2" w:rsidRDefault="00AE66C2" w:rsidP="0004731E"/>
    <w:sectPr w:rsidR="00AE66C2" w:rsidSect="002460CC">
      <w:pgSz w:w="16838" w:h="11906" w:orient="landscape"/>
      <w:pgMar w:top="680" w:right="851" w:bottom="142"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AAD92B" w16cid:durableId="1D64EC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AEEF9" w14:textId="77777777" w:rsidR="00AF2690" w:rsidRDefault="00AF2690" w:rsidP="00CD68B1">
      <w:r>
        <w:separator/>
      </w:r>
    </w:p>
  </w:endnote>
  <w:endnote w:type="continuationSeparator" w:id="0">
    <w:p w14:paraId="06D74192" w14:textId="77777777" w:rsidR="00AF2690" w:rsidRDefault="00AF2690"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8F92B" w14:textId="77777777" w:rsidR="00AF2690" w:rsidRDefault="00AF2690" w:rsidP="00CD68B1">
      <w:r>
        <w:separator/>
      </w:r>
    </w:p>
  </w:footnote>
  <w:footnote w:type="continuationSeparator" w:id="0">
    <w:p w14:paraId="77C6A2F0" w14:textId="77777777" w:rsidR="00AF2690" w:rsidRDefault="00AF2690"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84B"/>
    <w:multiLevelType w:val="hybridMultilevel"/>
    <w:tmpl w:val="14B81F5A"/>
    <w:lvl w:ilvl="0" w:tplc="5748E06C">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64" w:hanging="360"/>
      </w:pPr>
      <w:rPr>
        <w:rFonts w:hint="default"/>
        <w:b/>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2" w15:restartNumberingAfterBreak="0">
    <w:nsid w:val="063126E7"/>
    <w:multiLevelType w:val="hybridMultilevel"/>
    <w:tmpl w:val="56B23D8E"/>
    <w:lvl w:ilvl="0" w:tplc="304E683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32F9B"/>
    <w:multiLevelType w:val="hybridMultilevel"/>
    <w:tmpl w:val="1748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DE407A2"/>
    <w:multiLevelType w:val="hybridMultilevel"/>
    <w:tmpl w:val="DF6E0A3E"/>
    <w:lvl w:ilvl="0" w:tplc="5748E06C">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23F94"/>
    <w:multiLevelType w:val="hybridMultilevel"/>
    <w:tmpl w:val="3CC023DA"/>
    <w:lvl w:ilvl="0" w:tplc="D2B29E2A">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5FF7E5C"/>
    <w:multiLevelType w:val="hybridMultilevel"/>
    <w:tmpl w:val="A21E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A515659"/>
    <w:multiLevelType w:val="hybridMultilevel"/>
    <w:tmpl w:val="CB226B78"/>
    <w:lvl w:ilvl="0" w:tplc="D4F8E76E">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3327A3"/>
    <w:multiLevelType w:val="hybridMultilevel"/>
    <w:tmpl w:val="9A0C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484D67"/>
    <w:multiLevelType w:val="hybridMultilevel"/>
    <w:tmpl w:val="6792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8B1F7E"/>
    <w:multiLevelType w:val="hybridMultilevel"/>
    <w:tmpl w:val="8006E75C"/>
    <w:lvl w:ilvl="0" w:tplc="61D0DBA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604F2B"/>
    <w:multiLevelType w:val="hybridMultilevel"/>
    <w:tmpl w:val="CA70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41B3327A"/>
    <w:multiLevelType w:val="hybridMultilevel"/>
    <w:tmpl w:val="59F6CC56"/>
    <w:lvl w:ilvl="0" w:tplc="5748E06C">
      <w:start w:val="1"/>
      <w:numFmt w:val="bullet"/>
      <w:lvlText w:val=""/>
      <w:lvlJc w:val="left"/>
      <w:pPr>
        <w:ind w:left="1440" w:hanging="360"/>
      </w:pPr>
      <w:rPr>
        <w:rFonts w:ascii="Symbol" w:hAnsi="Symbol" w:hint="default"/>
        <w:color w:val="00B05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B622183"/>
    <w:multiLevelType w:val="hybridMultilevel"/>
    <w:tmpl w:val="CF6E3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5F596D"/>
    <w:multiLevelType w:val="hybridMultilevel"/>
    <w:tmpl w:val="C536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9"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7"/>
  </w:num>
  <w:num w:numId="3">
    <w:abstractNumId w:val="26"/>
  </w:num>
  <w:num w:numId="4">
    <w:abstractNumId w:val="1"/>
  </w:num>
  <w:num w:numId="5">
    <w:abstractNumId w:val="31"/>
  </w:num>
  <w:num w:numId="6">
    <w:abstractNumId w:val="19"/>
  </w:num>
  <w:num w:numId="7">
    <w:abstractNumId w:val="14"/>
  </w:num>
  <w:num w:numId="8">
    <w:abstractNumId w:val="17"/>
  </w:num>
  <w:num w:numId="9">
    <w:abstractNumId w:val="39"/>
  </w:num>
  <w:num w:numId="10">
    <w:abstractNumId w:val="32"/>
  </w:num>
  <w:num w:numId="11">
    <w:abstractNumId w:val="25"/>
  </w:num>
  <w:num w:numId="12">
    <w:abstractNumId w:val="13"/>
  </w:num>
  <w:num w:numId="13">
    <w:abstractNumId w:val="24"/>
  </w:num>
  <w:num w:numId="14">
    <w:abstractNumId w:val="7"/>
  </w:num>
  <w:num w:numId="15">
    <w:abstractNumId w:val="37"/>
  </w:num>
  <w:num w:numId="16">
    <w:abstractNumId w:val="36"/>
  </w:num>
  <w:num w:numId="17">
    <w:abstractNumId w:val="22"/>
  </w:num>
  <w:num w:numId="18">
    <w:abstractNumId w:val="4"/>
  </w:num>
  <w:num w:numId="19">
    <w:abstractNumId w:val="30"/>
  </w:num>
  <w:num w:numId="20">
    <w:abstractNumId w:val="8"/>
  </w:num>
  <w:num w:numId="21">
    <w:abstractNumId w:val="35"/>
  </w:num>
  <w:num w:numId="22">
    <w:abstractNumId w:val="38"/>
  </w:num>
  <w:num w:numId="23">
    <w:abstractNumId w:val="11"/>
  </w:num>
  <w:num w:numId="24">
    <w:abstractNumId w:val="20"/>
  </w:num>
  <w:num w:numId="25">
    <w:abstractNumId w:val="28"/>
  </w:num>
  <w:num w:numId="26">
    <w:abstractNumId w:val="34"/>
  </w:num>
  <w:num w:numId="27">
    <w:abstractNumId w:val="10"/>
  </w:num>
  <w:num w:numId="28">
    <w:abstractNumId w:val="3"/>
  </w:num>
  <w:num w:numId="29">
    <w:abstractNumId w:val="16"/>
  </w:num>
  <w:num w:numId="30">
    <w:abstractNumId w:val="9"/>
  </w:num>
  <w:num w:numId="31">
    <w:abstractNumId w:val="21"/>
  </w:num>
  <w:num w:numId="32">
    <w:abstractNumId w:val="15"/>
  </w:num>
  <w:num w:numId="33">
    <w:abstractNumId w:val="33"/>
  </w:num>
  <w:num w:numId="34">
    <w:abstractNumId w:val="29"/>
  </w:num>
  <w:num w:numId="35">
    <w:abstractNumId w:val="12"/>
  </w:num>
  <w:num w:numId="36">
    <w:abstractNumId w:val="18"/>
  </w:num>
  <w:num w:numId="37">
    <w:abstractNumId w:val="5"/>
  </w:num>
  <w:num w:numId="38">
    <w:abstractNumId w:val="23"/>
  </w:num>
  <w:num w:numId="39">
    <w:abstractNumId w:val="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459C"/>
    <w:rsid w:val="00017EC2"/>
    <w:rsid w:val="00020331"/>
    <w:rsid w:val="000315F8"/>
    <w:rsid w:val="000337AE"/>
    <w:rsid w:val="00042539"/>
    <w:rsid w:val="0004399F"/>
    <w:rsid w:val="0004731E"/>
    <w:rsid w:val="000473C9"/>
    <w:rsid w:val="000501F0"/>
    <w:rsid w:val="00052324"/>
    <w:rsid w:val="00054C22"/>
    <w:rsid w:val="000557F9"/>
    <w:rsid w:val="0006219B"/>
    <w:rsid w:val="00063367"/>
    <w:rsid w:val="00074E5E"/>
    <w:rsid w:val="000A25FC"/>
    <w:rsid w:val="000B25ED"/>
    <w:rsid w:val="000B5413"/>
    <w:rsid w:val="000C37C2"/>
    <w:rsid w:val="000C4CF8"/>
    <w:rsid w:val="000D0B47"/>
    <w:rsid w:val="000D480D"/>
    <w:rsid w:val="000D5FF7"/>
    <w:rsid w:val="000D7ED1"/>
    <w:rsid w:val="000E4243"/>
    <w:rsid w:val="000F4214"/>
    <w:rsid w:val="001137CF"/>
    <w:rsid w:val="00117186"/>
    <w:rsid w:val="00121D72"/>
    <w:rsid w:val="00125340"/>
    <w:rsid w:val="00125BA7"/>
    <w:rsid w:val="00131CA9"/>
    <w:rsid w:val="001418E2"/>
    <w:rsid w:val="00153EA9"/>
    <w:rsid w:val="001849D6"/>
    <w:rsid w:val="00194DB7"/>
    <w:rsid w:val="001B794A"/>
    <w:rsid w:val="001C686D"/>
    <w:rsid w:val="001D326E"/>
    <w:rsid w:val="001E7B91"/>
    <w:rsid w:val="00232CF5"/>
    <w:rsid w:val="00240F98"/>
    <w:rsid w:val="00243554"/>
    <w:rsid w:val="002444BB"/>
    <w:rsid w:val="002460CC"/>
    <w:rsid w:val="00251A25"/>
    <w:rsid w:val="00254A66"/>
    <w:rsid w:val="00257811"/>
    <w:rsid w:val="00262114"/>
    <w:rsid w:val="002622B6"/>
    <w:rsid w:val="00267F85"/>
    <w:rsid w:val="002856C3"/>
    <w:rsid w:val="002954A6"/>
    <w:rsid w:val="002962F2"/>
    <w:rsid w:val="00297809"/>
    <w:rsid w:val="002B3394"/>
    <w:rsid w:val="002D0A33"/>
    <w:rsid w:val="002D22A0"/>
    <w:rsid w:val="002E686F"/>
    <w:rsid w:val="002F120D"/>
    <w:rsid w:val="002F6FB5"/>
    <w:rsid w:val="00314677"/>
    <w:rsid w:val="00320C3A"/>
    <w:rsid w:val="00337056"/>
    <w:rsid w:val="00351952"/>
    <w:rsid w:val="00351F00"/>
    <w:rsid w:val="0036217F"/>
    <w:rsid w:val="003663B3"/>
    <w:rsid w:val="00366499"/>
    <w:rsid w:val="00380587"/>
    <w:rsid w:val="003822C1"/>
    <w:rsid w:val="00390402"/>
    <w:rsid w:val="003957BD"/>
    <w:rsid w:val="003961A3"/>
    <w:rsid w:val="003A20E4"/>
    <w:rsid w:val="003B5C5D"/>
    <w:rsid w:val="003B6371"/>
    <w:rsid w:val="003C79F6"/>
    <w:rsid w:val="003D2143"/>
    <w:rsid w:val="003D3128"/>
    <w:rsid w:val="003E30EA"/>
    <w:rsid w:val="003E7D6E"/>
    <w:rsid w:val="003F7BE2"/>
    <w:rsid w:val="004002D5"/>
    <w:rsid w:val="004029AD"/>
    <w:rsid w:val="00402EED"/>
    <w:rsid w:val="004059BE"/>
    <w:rsid w:val="004107D2"/>
    <w:rsid w:val="00423264"/>
    <w:rsid w:val="00424115"/>
    <w:rsid w:val="00424EDD"/>
    <w:rsid w:val="00435936"/>
    <w:rsid w:val="00456ABA"/>
    <w:rsid w:val="00456F20"/>
    <w:rsid w:val="00463100"/>
    <w:rsid w:val="004642B2"/>
    <w:rsid w:val="004642BC"/>
    <w:rsid w:val="004667CF"/>
    <w:rsid w:val="004667DB"/>
    <w:rsid w:val="00477984"/>
    <w:rsid w:val="00481041"/>
    <w:rsid w:val="0049188F"/>
    <w:rsid w:val="00492683"/>
    <w:rsid w:val="00496D7D"/>
    <w:rsid w:val="004B3C35"/>
    <w:rsid w:val="004C10F9"/>
    <w:rsid w:val="004C5467"/>
    <w:rsid w:val="004D053F"/>
    <w:rsid w:val="004D3FC1"/>
    <w:rsid w:val="004E5349"/>
    <w:rsid w:val="004E5B85"/>
    <w:rsid w:val="004F36D5"/>
    <w:rsid w:val="004F6468"/>
    <w:rsid w:val="00500DD3"/>
    <w:rsid w:val="00501685"/>
    <w:rsid w:val="00503380"/>
    <w:rsid w:val="00517114"/>
    <w:rsid w:val="0052269B"/>
    <w:rsid w:val="005231EA"/>
    <w:rsid w:val="00530007"/>
    <w:rsid w:val="00540101"/>
    <w:rsid w:val="00540319"/>
    <w:rsid w:val="00541F7B"/>
    <w:rsid w:val="00557E19"/>
    <w:rsid w:val="00557E9F"/>
    <w:rsid w:val="0056652E"/>
    <w:rsid w:val="005710AB"/>
    <w:rsid w:val="005745C9"/>
    <w:rsid w:val="00577107"/>
    <w:rsid w:val="005832BE"/>
    <w:rsid w:val="0058583E"/>
    <w:rsid w:val="00597346"/>
    <w:rsid w:val="005A04D4"/>
    <w:rsid w:val="005A128F"/>
    <w:rsid w:val="005A1495"/>
    <w:rsid w:val="005A25B5"/>
    <w:rsid w:val="005A3451"/>
    <w:rsid w:val="005D06F3"/>
    <w:rsid w:val="005D3225"/>
    <w:rsid w:val="005D6504"/>
    <w:rsid w:val="005E2CF9"/>
    <w:rsid w:val="005E3675"/>
    <w:rsid w:val="005E54F3"/>
    <w:rsid w:val="005F01F1"/>
    <w:rsid w:val="005F4570"/>
    <w:rsid w:val="005F4D1E"/>
    <w:rsid w:val="005F78DB"/>
    <w:rsid w:val="00601130"/>
    <w:rsid w:val="00605601"/>
    <w:rsid w:val="00611495"/>
    <w:rsid w:val="00620176"/>
    <w:rsid w:val="00626887"/>
    <w:rsid w:val="00630044"/>
    <w:rsid w:val="00630BE0"/>
    <w:rsid w:val="00636313"/>
    <w:rsid w:val="00636F61"/>
    <w:rsid w:val="00654F7E"/>
    <w:rsid w:val="00683A3C"/>
    <w:rsid w:val="00687B3A"/>
    <w:rsid w:val="0069440E"/>
    <w:rsid w:val="00696A8C"/>
    <w:rsid w:val="006B358C"/>
    <w:rsid w:val="006B63B9"/>
    <w:rsid w:val="006C037C"/>
    <w:rsid w:val="006C314D"/>
    <w:rsid w:val="006C5367"/>
    <w:rsid w:val="006C7C85"/>
    <w:rsid w:val="006D447D"/>
    <w:rsid w:val="006D5E63"/>
    <w:rsid w:val="006E6C0F"/>
    <w:rsid w:val="006F0B6A"/>
    <w:rsid w:val="006F2883"/>
    <w:rsid w:val="00700CA9"/>
    <w:rsid w:val="00704E6F"/>
    <w:rsid w:val="00715DF1"/>
    <w:rsid w:val="00730BF2"/>
    <w:rsid w:val="007335B7"/>
    <w:rsid w:val="007412A2"/>
    <w:rsid w:val="00743BF3"/>
    <w:rsid w:val="00746605"/>
    <w:rsid w:val="00760FE9"/>
    <w:rsid w:val="00765EFB"/>
    <w:rsid w:val="00766387"/>
    <w:rsid w:val="007677CD"/>
    <w:rsid w:val="00767E1D"/>
    <w:rsid w:val="007774E1"/>
    <w:rsid w:val="00791CA4"/>
    <w:rsid w:val="00797116"/>
    <w:rsid w:val="007A2742"/>
    <w:rsid w:val="007B141B"/>
    <w:rsid w:val="007B228E"/>
    <w:rsid w:val="007C2B91"/>
    <w:rsid w:val="007C4F4A"/>
    <w:rsid w:val="007C680B"/>
    <w:rsid w:val="007C749E"/>
    <w:rsid w:val="007C799F"/>
    <w:rsid w:val="007F271A"/>
    <w:rsid w:val="007F3934"/>
    <w:rsid w:val="007F3C16"/>
    <w:rsid w:val="007F58B0"/>
    <w:rsid w:val="00827203"/>
    <w:rsid w:val="0084389C"/>
    <w:rsid w:val="00845265"/>
    <w:rsid w:val="0085024F"/>
    <w:rsid w:val="008510FE"/>
    <w:rsid w:val="00853331"/>
    <w:rsid w:val="00863790"/>
    <w:rsid w:val="00864593"/>
    <w:rsid w:val="008767F4"/>
    <w:rsid w:val="0088412D"/>
    <w:rsid w:val="00887072"/>
    <w:rsid w:val="008B7FE5"/>
    <w:rsid w:val="008C10E9"/>
    <w:rsid w:val="008C5062"/>
    <w:rsid w:val="008D317D"/>
    <w:rsid w:val="008D58CE"/>
    <w:rsid w:val="008E364E"/>
    <w:rsid w:val="008E64E9"/>
    <w:rsid w:val="008F0F73"/>
    <w:rsid w:val="008F69EC"/>
    <w:rsid w:val="009021E8"/>
    <w:rsid w:val="009079EE"/>
    <w:rsid w:val="00914D6D"/>
    <w:rsid w:val="00915380"/>
    <w:rsid w:val="00917D70"/>
    <w:rsid w:val="009242F1"/>
    <w:rsid w:val="009338CB"/>
    <w:rsid w:val="0093475A"/>
    <w:rsid w:val="009473CF"/>
    <w:rsid w:val="00955052"/>
    <w:rsid w:val="00970CBF"/>
    <w:rsid w:val="009711DA"/>
    <w:rsid w:val="00972129"/>
    <w:rsid w:val="0098082A"/>
    <w:rsid w:val="00992C5E"/>
    <w:rsid w:val="00994C5E"/>
    <w:rsid w:val="009A726D"/>
    <w:rsid w:val="009B4D7C"/>
    <w:rsid w:val="009C6018"/>
    <w:rsid w:val="009E7A9D"/>
    <w:rsid w:val="009F1341"/>
    <w:rsid w:val="009F2046"/>
    <w:rsid w:val="009F480D"/>
    <w:rsid w:val="00A00036"/>
    <w:rsid w:val="00A13FBB"/>
    <w:rsid w:val="00A14AF6"/>
    <w:rsid w:val="00A168C8"/>
    <w:rsid w:val="00A24C51"/>
    <w:rsid w:val="00A26EAF"/>
    <w:rsid w:val="00A32773"/>
    <w:rsid w:val="00A33F73"/>
    <w:rsid w:val="00A37195"/>
    <w:rsid w:val="00A37D2D"/>
    <w:rsid w:val="00A41C6A"/>
    <w:rsid w:val="00A439AF"/>
    <w:rsid w:val="00A57107"/>
    <w:rsid w:val="00A60ECF"/>
    <w:rsid w:val="00A6273A"/>
    <w:rsid w:val="00A630DA"/>
    <w:rsid w:val="00A6366C"/>
    <w:rsid w:val="00A77153"/>
    <w:rsid w:val="00A8261A"/>
    <w:rsid w:val="00A84873"/>
    <w:rsid w:val="00A8709B"/>
    <w:rsid w:val="00AA4145"/>
    <w:rsid w:val="00AA422F"/>
    <w:rsid w:val="00AB1FEA"/>
    <w:rsid w:val="00AB5B2A"/>
    <w:rsid w:val="00AB7ABE"/>
    <w:rsid w:val="00AE66C2"/>
    <w:rsid w:val="00AE77EC"/>
    <w:rsid w:val="00AE78F2"/>
    <w:rsid w:val="00AF07CC"/>
    <w:rsid w:val="00AF2690"/>
    <w:rsid w:val="00B01C9A"/>
    <w:rsid w:val="00B13714"/>
    <w:rsid w:val="00B17B33"/>
    <w:rsid w:val="00B17CA1"/>
    <w:rsid w:val="00B2381A"/>
    <w:rsid w:val="00B24A13"/>
    <w:rsid w:val="00B31AA4"/>
    <w:rsid w:val="00B3409B"/>
    <w:rsid w:val="00B369C7"/>
    <w:rsid w:val="00B36BB9"/>
    <w:rsid w:val="00B376B5"/>
    <w:rsid w:val="00B44A21"/>
    <w:rsid w:val="00B44E17"/>
    <w:rsid w:val="00B52D30"/>
    <w:rsid w:val="00B55BC5"/>
    <w:rsid w:val="00B574C6"/>
    <w:rsid w:val="00B60DEA"/>
    <w:rsid w:val="00B60E7C"/>
    <w:rsid w:val="00B63631"/>
    <w:rsid w:val="00B668B6"/>
    <w:rsid w:val="00B7195B"/>
    <w:rsid w:val="00B72939"/>
    <w:rsid w:val="00B80272"/>
    <w:rsid w:val="00B8029F"/>
    <w:rsid w:val="00B83D4B"/>
    <w:rsid w:val="00B863DF"/>
    <w:rsid w:val="00B9382E"/>
    <w:rsid w:val="00B93CAD"/>
    <w:rsid w:val="00BA3C3E"/>
    <w:rsid w:val="00BC54E1"/>
    <w:rsid w:val="00BC6B8F"/>
    <w:rsid w:val="00BC7733"/>
    <w:rsid w:val="00BE029C"/>
    <w:rsid w:val="00BE2C34"/>
    <w:rsid w:val="00BE3670"/>
    <w:rsid w:val="00BE5BCA"/>
    <w:rsid w:val="00C00F3C"/>
    <w:rsid w:val="00C04C4C"/>
    <w:rsid w:val="00C068B2"/>
    <w:rsid w:val="00C102E1"/>
    <w:rsid w:val="00C14FAE"/>
    <w:rsid w:val="00C3026F"/>
    <w:rsid w:val="00C32D5C"/>
    <w:rsid w:val="00C34113"/>
    <w:rsid w:val="00C35120"/>
    <w:rsid w:val="00C416E8"/>
    <w:rsid w:val="00C70B05"/>
    <w:rsid w:val="00C73995"/>
    <w:rsid w:val="00C77968"/>
    <w:rsid w:val="00C8030B"/>
    <w:rsid w:val="00CA1AF5"/>
    <w:rsid w:val="00CC0000"/>
    <w:rsid w:val="00CD2230"/>
    <w:rsid w:val="00CD68B1"/>
    <w:rsid w:val="00CE1584"/>
    <w:rsid w:val="00CE43AD"/>
    <w:rsid w:val="00CF02DE"/>
    <w:rsid w:val="00CF1B9B"/>
    <w:rsid w:val="00D11A2D"/>
    <w:rsid w:val="00D12B9D"/>
    <w:rsid w:val="00D309A5"/>
    <w:rsid w:val="00D35464"/>
    <w:rsid w:val="00D370F4"/>
    <w:rsid w:val="00D46E95"/>
    <w:rsid w:val="00D504EA"/>
    <w:rsid w:val="00D51EA2"/>
    <w:rsid w:val="00D80C48"/>
    <w:rsid w:val="00D82EF5"/>
    <w:rsid w:val="00D8454C"/>
    <w:rsid w:val="00D9429A"/>
    <w:rsid w:val="00DB3165"/>
    <w:rsid w:val="00DC3F30"/>
    <w:rsid w:val="00DD047B"/>
    <w:rsid w:val="00DE089B"/>
    <w:rsid w:val="00DE33BF"/>
    <w:rsid w:val="00DF76AB"/>
    <w:rsid w:val="00E04EE8"/>
    <w:rsid w:val="00E106F9"/>
    <w:rsid w:val="00E108CC"/>
    <w:rsid w:val="00E111D5"/>
    <w:rsid w:val="00E20F63"/>
    <w:rsid w:val="00E2295E"/>
    <w:rsid w:val="00E25675"/>
    <w:rsid w:val="00E34A8F"/>
    <w:rsid w:val="00E354EA"/>
    <w:rsid w:val="00E35628"/>
    <w:rsid w:val="00E377CD"/>
    <w:rsid w:val="00E5066A"/>
    <w:rsid w:val="00E605D6"/>
    <w:rsid w:val="00E75417"/>
    <w:rsid w:val="00E865E4"/>
    <w:rsid w:val="00E96E48"/>
    <w:rsid w:val="00EA4B29"/>
    <w:rsid w:val="00EA6237"/>
    <w:rsid w:val="00EB090F"/>
    <w:rsid w:val="00EB7216"/>
    <w:rsid w:val="00ED0360"/>
    <w:rsid w:val="00ED0F8C"/>
    <w:rsid w:val="00EE215F"/>
    <w:rsid w:val="00EE4D95"/>
    <w:rsid w:val="00EE50D0"/>
    <w:rsid w:val="00EF247B"/>
    <w:rsid w:val="00EF2A09"/>
    <w:rsid w:val="00EF2C1C"/>
    <w:rsid w:val="00F024AB"/>
    <w:rsid w:val="00F148B0"/>
    <w:rsid w:val="00F25DF2"/>
    <w:rsid w:val="00F359FE"/>
    <w:rsid w:val="00F36497"/>
    <w:rsid w:val="00F367C9"/>
    <w:rsid w:val="00F54E2A"/>
    <w:rsid w:val="00F55645"/>
    <w:rsid w:val="00F55DE6"/>
    <w:rsid w:val="00F61904"/>
    <w:rsid w:val="00F71231"/>
    <w:rsid w:val="00F800D4"/>
    <w:rsid w:val="00F8029A"/>
    <w:rsid w:val="00F83E0A"/>
    <w:rsid w:val="00F84A60"/>
    <w:rsid w:val="00F85CBD"/>
    <w:rsid w:val="00F87EC9"/>
    <w:rsid w:val="00F93C25"/>
    <w:rsid w:val="00F9458B"/>
    <w:rsid w:val="00F970BA"/>
    <w:rsid w:val="00F973E6"/>
    <w:rsid w:val="00FA79AD"/>
    <w:rsid w:val="00FB153F"/>
    <w:rsid w:val="00FB223A"/>
    <w:rsid w:val="00FC6354"/>
    <w:rsid w:val="00FD12EE"/>
    <w:rsid w:val="00FD1AD4"/>
    <w:rsid w:val="00FF161C"/>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E5E8C421-7B7A-44F8-B856-10A90FD4D0AA}">
  <ds:schemaRefs>
    <ds:schemaRef ds:uri="62bda6d9-15dd-4797-9609-2d5e8913862c"/>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purl.org/dc/elements/1.1/"/>
    <ds:schemaRef ds:uri="http://schemas.microsoft.com/office/infopath/2007/PartnerControls"/>
    <ds:schemaRef ds:uri="http://purl.org/dc/dcmitype/"/>
    <ds:schemaRef ds:uri="b8cb3cbd-ce5c-4a72-9da4-9013f91c5903"/>
    <ds:schemaRef ds:uri="http://www.w3.org/XML/1998/namespace"/>
  </ds:schemaRefs>
</ds:datastoreItem>
</file>

<file path=customXml/itemProps6.xml><?xml version="1.0" encoding="utf-8"?>
<ds:datastoreItem xmlns:ds="http://schemas.openxmlformats.org/officeDocument/2006/customXml" ds:itemID="{95278088-B6BB-463D-9967-F692E052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3701</Words>
  <Characters>21098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Charles Mackinnon</cp:lastModifiedBy>
  <cp:revision>2</cp:revision>
  <cp:lastPrinted>2016-08-10T08:54:00Z</cp:lastPrinted>
  <dcterms:created xsi:type="dcterms:W3CDTF">2018-10-03T15:43:00Z</dcterms:created>
  <dcterms:modified xsi:type="dcterms:W3CDTF">2018-10-03T15:43:00Z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