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B00" w:rsidRDefault="00184B00" w:rsidP="00184B00">
      <w:pPr>
        <w:jc w:val="center"/>
        <w:rPr>
          <w:sz w:val="32"/>
        </w:rPr>
      </w:pPr>
      <w:r w:rsidRPr="00184B00">
        <w:rPr>
          <w:sz w:val="32"/>
        </w:rPr>
        <w:t>When Toby looks out over the burning city of London:</w:t>
      </w:r>
    </w:p>
    <w:p w:rsidR="00184B00" w:rsidRPr="00184B00" w:rsidRDefault="00184B00" w:rsidP="00184B00">
      <w:pPr>
        <w:jc w:val="center"/>
        <w:rPr>
          <w:sz w:val="32"/>
        </w:rPr>
      </w:pPr>
      <w:r w:rsidRPr="00184B00">
        <w:rPr>
          <w:noProof/>
          <w:sz w:val="32"/>
          <w:lang w:eastAsia="en-GB"/>
        </w:rPr>
        <w:drawing>
          <wp:inline distT="0" distB="0" distL="0" distR="0">
            <wp:extent cx="2009775" cy="1883533"/>
            <wp:effectExtent l="0" t="0" r="0" b="2540"/>
            <wp:docPr id="1" name="Picture 1" descr="C:\Users\cmackinnon\AppData\Local\Temp\64de796f-39e6-4ff3-a160-07b5086d44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64de796f-39e6-4ff3-a160-07b5086d44a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859" cy="1893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184B00" w:rsidTr="00184B00">
        <w:tc>
          <w:tcPr>
            <w:tcW w:w="10343" w:type="dxa"/>
          </w:tcPr>
          <w:p w:rsidR="00184B00" w:rsidRPr="00184B00" w:rsidRDefault="00184B00" w:rsidP="00184B00">
            <w:pPr>
              <w:rPr>
                <w:sz w:val="32"/>
              </w:rPr>
            </w:pPr>
            <w:r w:rsidRPr="00184B00">
              <w:rPr>
                <w:sz w:val="32"/>
              </w:rPr>
              <w:t>What can he see?</w:t>
            </w: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</w:tc>
      </w:tr>
      <w:tr w:rsidR="00184B00" w:rsidTr="00184B00">
        <w:tc>
          <w:tcPr>
            <w:tcW w:w="10343" w:type="dxa"/>
          </w:tcPr>
          <w:p w:rsidR="00184B00" w:rsidRDefault="00184B00" w:rsidP="00184B00">
            <w:pPr>
              <w:rPr>
                <w:sz w:val="32"/>
              </w:rPr>
            </w:pPr>
            <w:r w:rsidRPr="00184B00">
              <w:rPr>
                <w:sz w:val="32"/>
              </w:rPr>
              <w:t xml:space="preserve">What can he hear? </w:t>
            </w: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Pr="00184B00" w:rsidRDefault="00184B00" w:rsidP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  <w:bookmarkStart w:id="0" w:name="_GoBack"/>
            <w:bookmarkEnd w:id="0"/>
          </w:p>
        </w:tc>
      </w:tr>
      <w:tr w:rsidR="00184B00" w:rsidTr="00184B00">
        <w:tc>
          <w:tcPr>
            <w:tcW w:w="10343" w:type="dxa"/>
          </w:tcPr>
          <w:p w:rsidR="00184B00" w:rsidRPr="00184B00" w:rsidRDefault="00184B00" w:rsidP="00184B00">
            <w:pPr>
              <w:rPr>
                <w:sz w:val="32"/>
              </w:rPr>
            </w:pPr>
            <w:r w:rsidRPr="00184B00">
              <w:rPr>
                <w:sz w:val="32"/>
              </w:rPr>
              <w:t xml:space="preserve">What can he smell? </w:t>
            </w: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</w:tc>
      </w:tr>
    </w:tbl>
    <w:p w:rsidR="00184B00" w:rsidRPr="00184B00" w:rsidRDefault="00184B00">
      <w:pPr>
        <w:rPr>
          <w:sz w:val="32"/>
        </w:rPr>
      </w:pPr>
    </w:p>
    <w:sectPr w:rsidR="00184B00" w:rsidRPr="00184B00" w:rsidSect="00184B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B00"/>
    <w:rsid w:val="00184B00"/>
    <w:rsid w:val="0089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3D351"/>
  <w15:chartTrackingRefBased/>
  <w15:docId w15:val="{E98F3C85-CA40-40E8-A1C2-A5489CFB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4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2021-01-08T09:55:00Z</dcterms:created>
  <dcterms:modified xsi:type="dcterms:W3CDTF">2021-01-08T09:59:00Z</dcterms:modified>
</cp:coreProperties>
</file>