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200F15" w14:textId="77777777" w:rsidR="007D105E" w:rsidRPr="007D105E" w:rsidRDefault="007D105E" w:rsidP="007D105E">
      <w:pPr>
        <w:jc w:val="center"/>
        <w:rPr>
          <w:sz w:val="28"/>
        </w:rPr>
      </w:pPr>
      <w:r w:rsidRPr="007D105E">
        <w:rPr>
          <w:sz w:val="28"/>
        </w:rPr>
        <w:t>Home Learning Plans</w:t>
      </w:r>
    </w:p>
    <w:p w14:paraId="30EF7C49" w14:textId="77777777" w:rsidR="00634FEC" w:rsidRPr="00BE410A" w:rsidRDefault="00B25E4C" w:rsidP="00BE410A">
      <w:pPr>
        <w:jc w:val="center"/>
        <w:rPr>
          <w:sz w:val="28"/>
        </w:rPr>
      </w:pPr>
      <w:r>
        <w:rPr>
          <w:sz w:val="28"/>
        </w:rPr>
        <w:t>Oak</w:t>
      </w:r>
      <w:r w:rsidR="009411D8" w:rsidRPr="00634FEC">
        <w:rPr>
          <w:sz w:val="28"/>
        </w:rPr>
        <w:t xml:space="preserve"> Class</w:t>
      </w:r>
    </w:p>
    <w:p w14:paraId="6E7FC652" w14:textId="77777777" w:rsidR="007D105E" w:rsidRDefault="007D105E" w:rsidP="00BE410A">
      <w:pPr>
        <w:jc w:val="center"/>
      </w:pPr>
      <w:r>
        <w:t xml:space="preserve">Week Beginning: </w:t>
      </w:r>
      <w:r w:rsidR="00B0047D">
        <w:t>Monday 22nd</w:t>
      </w:r>
      <w:r w:rsidR="009C5A25">
        <w:t xml:space="preserve"> June</w:t>
      </w:r>
    </w:p>
    <w:p w14:paraId="36E834C5" w14:textId="77777777" w:rsidR="00836D5E" w:rsidRDefault="00836D5E" w:rsidP="00BE410A">
      <w:pPr>
        <w:jc w:val="center"/>
      </w:pPr>
    </w:p>
    <w:p w14:paraId="053D4283" w14:textId="77777777" w:rsidR="008A7936" w:rsidRDefault="005B5208" w:rsidP="00836D5E">
      <w:r>
        <w:t>Hello there,</w:t>
      </w:r>
      <w:r w:rsidR="00836D5E">
        <w:t xml:space="preserve"> Oak Class!</w:t>
      </w:r>
    </w:p>
    <w:p w14:paraId="1A2D4002" w14:textId="77777777" w:rsidR="00F328F4" w:rsidRDefault="00DB1B8D" w:rsidP="00836D5E">
      <w:pPr>
        <w:rPr>
          <w:rFonts w:cstheme="minorHAnsi"/>
          <w:shd w:val="clear" w:color="auto" w:fill="FFFFFF"/>
        </w:rPr>
      </w:pPr>
      <w:r>
        <w:rPr>
          <w:rFonts w:cstheme="minorHAnsi"/>
          <w:shd w:val="clear" w:color="auto" w:fill="FFFFFF"/>
        </w:rPr>
        <w:t>Thank you to everyone who voted for the class song and dance</w:t>
      </w:r>
      <w:r w:rsidR="00BA4683">
        <w:rPr>
          <w:rFonts w:cstheme="minorHAnsi"/>
          <w:shd w:val="clear" w:color="auto" w:fill="FFFFFF"/>
        </w:rPr>
        <w:t>. I can now reveal that the results for the song were very, very close; 19 people voted - 9 voted for High Hopes but 10 voted for Once I was in Year 1. We will work on changing a few of the words to make it more personalised</w:t>
      </w:r>
      <w:r w:rsidR="00F328F4">
        <w:rPr>
          <w:rFonts w:cstheme="minorHAnsi"/>
          <w:shd w:val="clear" w:color="auto" w:fill="FFFFFF"/>
        </w:rPr>
        <w:t xml:space="preserve"> and get them to you as soon as possible</w:t>
      </w:r>
      <w:r w:rsidR="00BA4683">
        <w:rPr>
          <w:rFonts w:cstheme="minorHAnsi"/>
          <w:shd w:val="clear" w:color="auto" w:fill="FFFFFF"/>
        </w:rPr>
        <w:t>. I think that, because it was such a close vote, we may sing High Hop</w:t>
      </w:r>
      <w:r w:rsidR="00F328F4">
        <w:rPr>
          <w:rFonts w:cstheme="minorHAnsi"/>
          <w:shd w:val="clear" w:color="auto" w:fill="FFFFFF"/>
        </w:rPr>
        <w:t>es too. The link to the song is</w:t>
      </w:r>
      <w:r w:rsidR="00F328F4" w:rsidRPr="00F328F4">
        <w:t xml:space="preserve"> </w:t>
      </w:r>
      <w:hyperlink r:id="rId5" w:history="1">
        <w:r w:rsidR="00F328F4" w:rsidRPr="00F328F4">
          <w:rPr>
            <w:color w:val="0000FF"/>
            <w:u w:val="single"/>
          </w:rPr>
          <w:t>https://www.youtube.com/watch?v=IPXIgEAGe4U</w:t>
        </w:r>
      </w:hyperlink>
      <w:r w:rsidR="00F328F4" w:rsidRPr="00F328F4">
        <w:t xml:space="preserve"> </w:t>
      </w:r>
      <w:r w:rsidR="00F328F4">
        <w:rPr>
          <w:rFonts w:cstheme="minorHAnsi"/>
          <w:shd w:val="clear" w:color="auto" w:fill="FFFFFF"/>
        </w:rPr>
        <w:t xml:space="preserve">I have also attached the words in this week’s pack. The winning dance song was Dance Monkey: </w:t>
      </w:r>
      <w:hyperlink r:id="rId6" w:history="1">
        <w:r w:rsidR="00F328F4" w:rsidRPr="00F328F4">
          <w:rPr>
            <w:color w:val="0000FF"/>
            <w:u w:val="single"/>
          </w:rPr>
          <w:t>https://www.youtube.com/watch?v=q0hyYWKXF0Q</w:t>
        </w:r>
      </w:hyperlink>
      <w:r w:rsidR="00F328F4">
        <w:t xml:space="preserve"> so start thinking about some moves you might want to use.</w:t>
      </w:r>
    </w:p>
    <w:p w14:paraId="54FD4AD7" w14:textId="77777777" w:rsidR="00836D5E" w:rsidRDefault="00DE3B20" w:rsidP="00836D5E">
      <w:r>
        <w:t>If you have any problems, m</w:t>
      </w:r>
      <w:r w:rsidR="00836D5E">
        <w:t>y email</w:t>
      </w:r>
      <w:r>
        <w:t xml:space="preserve"> address</w:t>
      </w:r>
      <w:r w:rsidR="00836D5E">
        <w:t xml:space="preserve"> is: </w:t>
      </w:r>
      <w:hyperlink r:id="rId7" w:history="1">
        <w:r w:rsidR="00836D5E" w:rsidRPr="00CC1C74">
          <w:rPr>
            <w:rStyle w:val="Hyperlink"/>
          </w:rPr>
          <w:t>oak@st-barnabas.kent.sch.uk</w:t>
        </w:r>
      </w:hyperlink>
    </w:p>
    <w:p w14:paraId="142D0A34" w14:textId="77777777" w:rsidR="00836D5E" w:rsidRDefault="00836D5E" w:rsidP="00836D5E">
      <w:r>
        <w:t>Sending lots of love to you all!</w:t>
      </w:r>
    </w:p>
    <w:p w14:paraId="1EED162E" w14:textId="77777777" w:rsidR="00836D5E" w:rsidRDefault="00836D5E" w:rsidP="00836D5E">
      <w:r>
        <w:t>Miss Mercer</w:t>
      </w:r>
      <w:r w:rsidR="002D767F">
        <w:t xml:space="preserve"> </w:t>
      </w:r>
      <w:r w:rsidR="002D767F">
        <w:sym w:font="Wingdings" w:char="F04A"/>
      </w:r>
    </w:p>
    <w:p w14:paraId="0878996A" w14:textId="77777777" w:rsidR="00181006" w:rsidRDefault="00181006"/>
    <w:p w14:paraId="15A21B8D" w14:textId="77777777" w:rsidR="002D767F" w:rsidRDefault="00DE3B20" w:rsidP="00DE3B20">
      <w:pPr>
        <w:rPr>
          <w:u w:val="single"/>
        </w:rPr>
      </w:pPr>
      <w:r w:rsidRPr="00DE3B20">
        <w:rPr>
          <w:u w:val="single"/>
        </w:rPr>
        <w:t>Monday:</w:t>
      </w:r>
    </w:p>
    <w:p w14:paraId="0707B1DD" w14:textId="77777777" w:rsidR="005E20B0" w:rsidRDefault="00DE3B20" w:rsidP="001141B6">
      <w:pPr>
        <w:pStyle w:val="ListParagraph"/>
        <w:numPr>
          <w:ilvl w:val="0"/>
          <w:numId w:val="12"/>
        </w:numPr>
      </w:pPr>
      <w:r w:rsidRPr="005E20B0">
        <w:rPr>
          <w:b/>
        </w:rPr>
        <w:t>Maths:</w:t>
      </w:r>
      <w:r w:rsidR="00534EF4">
        <w:t xml:space="preserve"> </w:t>
      </w:r>
      <w:r w:rsidR="00956C6F">
        <w:t xml:space="preserve">Today I would like you to do some revision on </w:t>
      </w:r>
      <w:r w:rsidR="00244F2D">
        <w:t xml:space="preserve">converting fractions to percentages. Watch the video </w:t>
      </w:r>
      <w:r w:rsidR="001141B6">
        <w:t xml:space="preserve">at </w:t>
      </w:r>
      <w:hyperlink r:id="rId8" w:history="1">
        <w:r w:rsidR="001141B6" w:rsidRPr="00AF5070">
          <w:rPr>
            <w:rStyle w:val="Hyperlink"/>
          </w:rPr>
          <w:t>https://youtu.be/CWnElO8HVwY</w:t>
        </w:r>
      </w:hyperlink>
      <w:r w:rsidR="001141B6">
        <w:t xml:space="preserve"> </w:t>
      </w:r>
      <w:r w:rsidR="00244F2D">
        <w:t>for a quick recap (it also goes over the answers to the starter questions), then answer the questions on the worksheet.</w:t>
      </w:r>
    </w:p>
    <w:p w14:paraId="4D3F2342" w14:textId="77777777" w:rsidR="00865F26" w:rsidRDefault="00252EAD" w:rsidP="006B0345">
      <w:pPr>
        <w:pStyle w:val="ListParagraph"/>
        <w:numPr>
          <w:ilvl w:val="0"/>
          <w:numId w:val="12"/>
        </w:numPr>
      </w:pPr>
      <w:r w:rsidRPr="005E20B0">
        <w:rPr>
          <w:b/>
        </w:rPr>
        <w:t>English:</w:t>
      </w:r>
      <w:r>
        <w:t xml:space="preserve"> </w:t>
      </w:r>
      <w:r w:rsidR="00882E04">
        <w:t xml:space="preserve">Start off by completing the synonyms and antonyms activity. </w:t>
      </w:r>
      <w:r w:rsidR="0053165B">
        <w:t>Next, have a go at the newspaper article activity. Look at the picture and come up with a short article about it. Remember the opening paragraph should contain all the ‘who, what, where, when, how’ information; the middle paragraph/s should add more specific detail; and the final paragraph should sum the story up. You could include quotes or reported speech, too!</w:t>
      </w:r>
    </w:p>
    <w:p w14:paraId="0A3868C1" w14:textId="77777777" w:rsidR="00C64466" w:rsidRPr="00BC3295" w:rsidRDefault="00C64466" w:rsidP="002E60A6">
      <w:pPr>
        <w:pStyle w:val="ListParagraph"/>
        <w:numPr>
          <w:ilvl w:val="0"/>
          <w:numId w:val="12"/>
        </w:numPr>
      </w:pPr>
      <w:r>
        <w:rPr>
          <w:b/>
        </w:rPr>
        <w:t xml:space="preserve">Science: </w:t>
      </w:r>
      <w:r w:rsidR="00E82B4E" w:rsidRPr="00BC3295">
        <w:t>This week we are learning about Steve Jobs – I’m sure many of you have heard of him</w:t>
      </w:r>
      <w:r w:rsidR="00BC3295" w:rsidRPr="00BC3295">
        <w:t>. Go through the PowerPoint (it is best to download it and have it on slideshow mode) then complete the circuit and reading comprehension activities. Sorry the work isn’t that fun! It is quite hard to find things for you to do where you would already have all the resources at home!</w:t>
      </w:r>
    </w:p>
    <w:p w14:paraId="31177C6C" w14:textId="77777777" w:rsidR="00252EAD" w:rsidRDefault="00252EAD" w:rsidP="00252EAD">
      <w:pPr>
        <w:rPr>
          <w:u w:val="single"/>
        </w:rPr>
      </w:pPr>
      <w:r>
        <w:rPr>
          <w:u w:val="single"/>
        </w:rPr>
        <w:t>Tuesday</w:t>
      </w:r>
    </w:p>
    <w:p w14:paraId="6D0CF993" w14:textId="77777777" w:rsidR="00252EAD" w:rsidRPr="003B48FA" w:rsidRDefault="00252EAD" w:rsidP="0056751C">
      <w:pPr>
        <w:pStyle w:val="ListParagraph"/>
        <w:numPr>
          <w:ilvl w:val="0"/>
          <w:numId w:val="16"/>
        </w:numPr>
      </w:pPr>
      <w:r>
        <w:rPr>
          <w:b/>
        </w:rPr>
        <w:t xml:space="preserve">Maths: </w:t>
      </w:r>
      <w:r w:rsidR="005E20B0">
        <w:t xml:space="preserve">Today we are </w:t>
      </w:r>
      <w:r w:rsidR="00AE66E2">
        <w:t xml:space="preserve">revising </w:t>
      </w:r>
      <w:r w:rsidR="00244F2D">
        <w:t xml:space="preserve">equivalent fractions, decimals and percentages. As yesterday, watch the video </w:t>
      </w:r>
      <w:r w:rsidR="0056751C">
        <w:t>at</w:t>
      </w:r>
      <w:r w:rsidR="0056751C" w:rsidRPr="0056751C">
        <w:t xml:space="preserve"> </w:t>
      </w:r>
      <w:hyperlink r:id="rId9" w:history="1">
        <w:r w:rsidR="0056751C" w:rsidRPr="00AF5070">
          <w:rPr>
            <w:rStyle w:val="Hyperlink"/>
          </w:rPr>
          <w:t>https://youtu.be/m8eOQ7tul6o</w:t>
        </w:r>
      </w:hyperlink>
      <w:r w:rsidR="0056751C">
        <w:t xml:space="preserve">  </w:t>
      </w:r>
      <w:r w:rsidR="00244F2D">
        <w:t>to recap how to convert between them if you need to, then complete the questions on the sheet.</w:t>
      </w:r>
      <w:r w:rsidR="001141B6">
        <w:t xml:space="preserve"> I’ll go over the starter questions too.</w:t>
      </w:r>
    </w:p>
    <w:p w14:paraId="25CF5B0A" w14:textId="77777777" w:rsidR="007C214A" w:rsidRDefault="00252EAD" w:rsidP="00CB5198">
      <w:pPr>
        <w:pStyle w:val="ListParagraph"/>
        <w:numPr>
          <w:ilvl w:val="0"/>
          <w:numId w:val="13"/>
        </w:numPr>
      </w:pPr>
      <w:r w:rsidRPr="006261D5">
        <w:rPr>
          <w:b/>
        </w:rPr>
        <w:t>English</w:t>
      </w:r>
      <w:r w:rsidRPr="00865F26">
        <w:t>:</w:t>
      </w:r>
      <w:r w:rsidR="00865F26" w:rsidRPr="00865F26">
        <w:t xml:space="preserve"> </w:t>
      </w:r>
      <w:r w:rsidR="0053165B">
        <w:t xml:space="preserve">Start with the verb tenses activity then move onto guided reading. </w:t>
      </w:r>
      <w:r w:rsidR="007370ED">
        <w:t xml:space="preserve">Class book: Wonder – read </w:t>
      </w:r>
    </w:p>
    <w:p w14:paraId="1EE451FF" w14:textId="004B0EF2" w:rsidR="00E71CB7" w:rsidRPr="00E712AF" w:rsidRDefault="00E712AF" w:rsidP="00C24810">
      <w:pPr>
        <w:pStyle w:val="ListParagraph"/>
        <w:numPr>
          <w:ilvl w:val="0"/>
          <w:numId w:val="13"/>
        </w:numPr>
        <w:rPr>
          <w:b/>
          <w:u w:val="single"/>
        </w:rPr>
      </w:pPr>
      <w:r>
        <w:rPr>
          <w:b/>
        </w:rPr>
        <w:t>Google meet</w:t>
      </w:r>
      <w:r w:rsidRPr="00ED28F8">
        <w:t xml:space="preserve">: </w:t>
      </w:r>
      <w:r w:rsidR="005E5E6B">
        <w:t>Last week, I emailed you about arranging some more Google Meet sessions. For those of you that got back to me, I have emailed you with the time of your meeting. For those of you that have not asked for a timeslot, use this time to continue planning your art work, practising the leavers’ song and coming up with a fifteen second dance/gymnastic/comedy performance to go with the dance track.</w:t>
      </w:r>
    </w:p>
    <w:p w14:paraId="382A626D" w14:textId="77777777" w:rsidR="00225631" w:rsidRDefault="00225631" w:rsidP="00225631"/>
    <w:p w14:paraId="4D0ED1AE" w14:textId="77777777" w:rsidR="00252EAD" w:rsidRDefault="00252EAD" w:rsidP="00DE3B20">
      <w:pPr>
        <w:rPr>
          <w:u w:val="single"/>
        </w:rPr>
      </w:pPr>
      <w:r>
        <w:rPr>
          <w:u w:val="single"/>
        </w:rPr>
        <w:lastRenderedPageBreak/>
        <w:t>Wednesday</w:t>
      </w:r>
    </w:p>
    <w:p w14:paraId="4C8ED122" w14:textId="77777777" w:rsidR="00252EAD" w:rsidRPr="00252EAD" w:rsidRDefault="00252EAD" w:rsidP="009A589D">
      <w:pPr>
        <w:pStyle w:val="ListParagraph"/>
        <w:numPr>
          <w:ilvl w:val="0"/>
          <w:numId w:val="14"/>
        </w:numPr>
        <w:rPr>
          <w:u w:val="single"/>
        </w:rPr>
      </w:pPr>
      <w:r>
        <w:rPr>
          <w:b/>
        </w:rPr>
        <w:t xml:space="preserve">Maths: </w:t>
      </w:r>
      <w:r>
        <w:t xml:space="preserve"> </w:t>
      </w:r>
      <w:r w:rsidR="00884460">
        <w:t xml:space="preserve">Today </w:t>
      </w:r>
      <w:r w:rsidR="00244F2D">
        <w:t>we are continuing our work from yesterday but we are now ordering fractions, decimals and percentages. Watch the video</w:t>
      </w:r>
      <w:r w:rsidR="009A589D">
        <w:t xml:space="preserve"> at</w:t>
      </w:r>
      <w:r w:rsidR="009A589D" w:rsidRPr="009A589D">
        <w:t xml:space="preserve"> </w:t>
      </w:r>
      <w:hyperlink r:id="rId10" w:history="1">
        <w:r w:rsidR="009A589D" w:rsidRPr="00AF5070">
          <w:rPr>
            <w:rStyle w:val="Hyperlink"/>
          </w:rPr>
          <w:t>https://youtu.be/V_69GiATM3</w:t>
        </w:r>
      </w:hyperlink>
      <w:r w:rsidR="009A589D">
        <w:t xml:space="preserve"> </w:t>
      </w:r>
      <w:r w:rsidR="00244F2D">
        <w:t xml:space="preserve"> in case you need a reminder, then answer the questions on the sheet.</w:t>
      </w:r>
    </w:p>
    <w:p w14:paraId="1DF9E5C9" w14:textId="77777777" w:rsidR="00A82E09" w:rsidRPr="00BE218A" w:rsidRDefault="00252EAD" w:rsidP="00BE218A">
      <w:pPr>
        <w:pStyle w:val="ListParagraph"/>
        <w:numPr>
          <w:ilvl w:val="0"/>
          <w:numId w:val="14"/>
        </w:numPr>
      </w:pPr>
      <w:r w:rsidRPr="00A82E09">
        <w:rPr>
          <w:b/>
        </w:rPr>
        <w:t>English:</w:t>
      </w:r>
      <w:r w:rsidR="002E60A6" w:rsidRPr="00A82E09">
        <w:rPr>
          <w:b/>
        </w:rPr>
        <w:t xml:space="preserve"> </w:t>
      </w:r>
      <w:r w:rsidR="0053165B" w:rsidRPr="0053165B">
        <w:t>Start with the fronted adverbial activity.</w:t>
      </w:r>
      <w:r w:rsidR="0053165B">
        <w:rPr>
          <w:b/>
        </w:rPr>
        <w:t xml:space="preserve"> </w:t>
      </w:r>
      <w:r w:rsidR="007370ED" w:rsidRPr="00BE218A">
        <w:t>Class book: Wonder</w:t>
      </w:r>
      <w:r w:rsidR="00BC3295" w:rsidRPr="00BE218A">
        <w:t xml:space="preserve"> - read Four Things, Ex-Friends, Snow and </w:t>
      </w:r>
      <w:r w:rsidR="00BE218A" w:rsidRPr="00BE218A">
        <w:t xml:space="preserve">Fortune Favours </w:t>
      </w:r>
      <w:proofErr w:type="gramStart"/>
      <w:r w:rsidR="00BE218A" w:rsidRPr="00BE218A">
        <w:t>The</w:t>
      </w:r>
      <w:proofErr w:type="gramEnd"/>
      <w:r w:rsidR="00BE218A" w:rsidRPr="00BE218A">
        <w:t xml:space="preserve"> Bold</w:t>
      </w:r>
      <w:r w:rsidR="00A82E09" w:rsidRPr="00BE218A">
        <w:t xml:space="preserve"> </w:t>
      </w:r>
      <w:r w:rsidR="00BC3295" w:rsidRPr="00BE218A">
        <w:t>(p103</w:t>
      </w:r>
      <w:r w:rsidR="00BE218A" w:rsidRPr="00BE218A">
        <w:t>-107</w:t>
      </w:r>
      <w:r w:rsidR="00A82E09" w:rsidRPr="00BE218A">
        <w:t xml:space="preserve">) </w:t>
      </w:r>
      <w:r w:rsidR="00BE218A" w:rsidRPr="00BE218A">
        <w:t>Then answer these two questions. 1) How does Jack feel about August after hanging out with August at school for a few weeks? 2) Jack</w:t>
      </w:r>
      <w:r w:rsidR="00BE218A">
        <w:t xml:space="preserve"> says the bravest thing he ever did was “becoming friends with August.” How was Jack brave to become friends with August? Don’t forget to really think about your answers; don’t just write one line.</w:t>
      </w:r>
    </w:p>
    <w:p w14:paraId="16F12118" w14:textId="77777777" w:rsidR="00E712AF" w:rsidRPr="00F35F40" w:rsidRDefault="00E712AF" w:rsidP="00F6149E">
      <w:pPr>
        <w:pStyle w:val="ListParagraph"/>
        <w:numPr>
          <w:ilvl w:val="0"/>
          <w:numId w:val="14"/>
        </w:numPr>
        <w:rPr>
          <w:b/>
          <w:u w:val="single"/>
        </w:rPr>
      </w:pPr>
      <w:r w:rsidRPr="00F35F40">
        <w:rPr>
          <w:b/>
        </w:rPr>
        <w:t>PE:</w:t>
      </w:r>
      <w:r w:rsidRPr="00F35F40">
        <w:rPr>
          <w:b/>
          <w:u w:val="single"/>
        </w:rPr>
        <w:t xml:space="preserve"> </w:t>
      </w:r>
      <w:r w:rsidRPr="00F35F40">
        <w:t xml:space="preserve">I have given you some </w:t>
      </w:r>
      <w:r w:rsidR="00BE218A" w:rsidRPr="00F35F40">
        <w:t xml:space="preserve">activities to try out </w:t>
      </w:r>
      <w:r w:rsidR="00F35F40" w:rsidRPr="00F35F40">
        <w:t>from the ‘Get Set’ website. The worksheet contain all the links you need and the good news is that you don’t need any special equipment!</w:t>
      </w:r>
    </w:p>
    <w:p w14:paraId="3B8F5DBA" w14:textId="77777777" w:rsidR="00252EAD" w:rsidRDefault="00252EAD" w:rsidP="00252EAD">
      <w:pPr>
        <w:rPr>
          <w:u w:val="single"/>
        </w:rPr>
      </w:pPr>
      <w:r>
        <w:rPr>
          <w:u w:val="single"/>
        </w:rPr>
        <w:t>Thursday</w:t>
      </w:r>
    </w:p>
    <w:p w14:paraId="060B7168" w14:textId="77777777" w:rsidR="00252EAD" w:rsidRPr="00F51C8A" w:rsidRDefault="00252EAD" w:rsidP="00DB1B8D">
      <w:pPr>
        <w:pStyle w:val="ListParagraph"/>
        <w:numPr>
          <w:ilvl w:val="0"/>
          <w:numId w:val="15"/>
        </w:numPr>
        <w:rPr>
          <w:b/>
        </w:rPr>
      </w:pPr>
      <w:r>
        <w:rPr>
          <w:b/>
        </w:rPr>
        <w:t xml:space="preserve">Maths: </w:t>
      </w:r>
      <w:r w:rsidR="00980CCF">
        <w:rPr>
          <w:b/>
        </w:rPr>
        <w:t xml:space="preserve"> </w:t>
      </w:r>
      <w:r w:rsidR="004B4252" w:rsidRPr="004B4252">
        <w:t xml:space="preserve">Today </w:t>
      </w:r>
      <w:r w:rsidR="00244F2D">
        <w:t xml:space="preserve">we are moving onto percentages of amounts. Watch the video </w:t>
      </w:r>
      <w:r w:rsidR="00DB1B8D">
        <w:t>at</w:t>
      </w:r>
      <w:r w:rsidR="00DB1B8D" w:rsidRPr="00DB1B8D">
        <w:t xml:space="preserve"> </w:t>
      </w:r>
      <w:hyperlink r:id="rId11" w:history="1">
        <w:r w:rsidR="00DB1B8D" w:rsidRPr="00AF5070">
          <w:rPr>
            <w:rStyle w:val="Hyperlink"/>
          </w:rPr>
          <w:t>https://youtu.be/1h_zwtq5wxI</w:t>
        </w:r>
      </w:hyperlink>
      <w:r w:rsidR="00DB1B8D">
        <w:t xml:space="preserve">  </w:t>
      </w:r>
      <w:r w:rsidR="00244F2D">
        <w:t>to get a reminder of what to do, then have a go at the questions on the sheet.</w:t>
      </w:r>
    </w:p>
    <w:p w14:paraId="000A452D" w14:textId="77777777" w:rsidR="00F51C8A" w:rsidRPr="00CE05B1" w:rsidRDefault="00F51C8A" w:rsidP="00CE05B1">
      <w:pPr>
        <w:pStyle w:val="ListParagraph"/>
        <w:numPr>
          <w:ilvl w:val="0"/>
          <w:numId w:val="14"/>
        </w:numPr>
      </w:pPr>
      <w:r w:rsidRPr="0011083F">
        <w:rPr>
          <w:b/>
        </w:rPr>
        <w:t>English:</w:t>
      </w:r>
      <w:r w:rsidR="002E60A6" w:rsidRPr="0011083F">
        <w:rPr>
          <w:b/>
        </w:rPr>
        <w:t xml:space="preserve"> </w:t>
      </w:r>
      <w:r w:rsidR="0053165B">
        <w:t xml:space="preserve">Start with the parenthesis </w:t>
      </w:r>
      <w:r w:rsidR="0053165B" w:rsidRPr="00CE05B1">
        <w:t xml:space="preserve">activity. </w:t>
      </w:r>
      <w:r w:rsidR="00F35F40" w:rsidRPr="00CE05B1">
        <w:t xml:space="preserve">Next, class book: Wonder – read Private School, In Science, Partners, Detention and </w:t>
      </w:r>
      <w:r w:rsidR="00CE05B1" w:rsidRPr="00CE05B1">
        <w:t xml:space="preserve">Season’s Greetings </w:t>
      </w:r>
      <w:r w:rsidR="00F35F40" w:rsidRPr="00CE05B1">
        <w:t>(p107-</w:t>
      </w:r>
      <w:r w:rsidR="00CE05B1" w:rsidRPr="00CE05B1">
        <w:t xml:space="preserve"> 114</w:t>
      </w:r>
      <w:r w:rsidR="00F35F40" w:rsidRPr="00CE05B1">
        <w:t>)</w:t>
      </w:r>
      <w:r w:rsidR="00CE05B1" w:rsidRPr="00CE05B1">
        <w:t xml:space="preserve">. Then answer these three questions 1) How is Jack different from </w:t>
      </w:r>
      <w:proofErr w:type="gramStart"/>
      <w:r w:rsidR="00CE05B1" w:rsidRPr="00CE05B1">
        <w:t>the majority of</w:t>
      </w:r>
      <w:proofErr w:type="gramEnd"/>
      <w:r w:rsidR="00CE05B1" w:rsidRPr="00CE05B1">
        <w:t xml:space="preserve"> kids in private school? 2) Why do you think Jack made mean comments about August on Halloween? Do you think he is still a good person? 3) Is Jack’s punishment for punching Julian appropriate? How would you punish him? </w:t>
      </w:r>
      <w:r w:rsidR="00CE05B1">
        <w:t>Don’t forget to really think about your answers; don’t just write one line.</w:t>
      </w:r>
    </w:p>
    <w:p w14:paraId="250C9123" w14:textId="77777777" w:rsidR="00E712AF" w:rsidRPr="000A112E" w:rsidRDefault="00E712AF" w:rsidP="00E30C07">
      <w:pPr>
        <w:pStyle w:val="ListParagraph"/>
        <w:numPr>
          <w:ilvl w:val="0"/>
          <w:numId w:val="15"/>
        </w:numPr>
        <w:rPr>
          <w:b/>
          <w:u w:val="single"/>
        </w:rPr>
      </w:pPr>
      <w:r w:rsidRPr="000A112E">
        <w:rPr>
          <w:b/>
        </w:rPr>
        <w:t>Art</w:t>
      </w:r>
      <w:r w:rsidR="00C64466" w:rsidRPr="000A112E">
        <w:rPr>
          <w:b/>
        </w:rPr>
        <w:t>:</w:t>
      </w:r>
      <w:r w:rsidR="00C64466" w:rsidRPr="000A112E">
        <w:t xml:space="preserve"> </w:t>
      </w:r>
      <w:r w:rsidRPr="000A112E">
        <w:t>I would like us to</w:t>
      </w:r>
      <w:r w:rsidR="000A112E">
        <w:t xml:space="preserve"> start on our piece of artwork for our collaborative project</w:t>
      </w:r>
      <w:r w:rsidR="00E30C07" w:rsidRPr="000A112E">
        <w:t>.</w:t>
      </w:r>
      <w:r w:rsidR="000A112E">
        <w:t xml:space="preserve"> Last week, you had a practise with different pattern and colour combinations; hopefully you have now decided on your design. This week, I would just like you to carefully draw out the pattern. Remember the shape you were given. It doesn’t only have to be made up of that shape but it should be the main them. Refer back to the exampl</w:t>
      </w:r>
      <w:r w:rsidR="00DA3F3A">
        <w:t xml:space="preserve">e sheet if you are still unsure. I have attached a reminder of each person’s shape and colours at the end of the plans </w:t>
      </w:r>
      <w:r w:rsidR="00DA3F3A">
        <w:sym w:font="Wingdings" w:char="F04A"/>
      </w:r>
    </w:p>
    <w:p w14:paraId="6E28B19F" w14:textId="77777777" w:rsidR="00E712AF" w:rsidRPr="00E712AF" w:rsidRDefault="00E712AF" w:rsidP="00E712AF">
      <w:pPr>
        <w:pStyle w:val="ListParagraph"/>
        <w:rPr>
          <w:b/>
          <w:u w:val="single"/>
        </w:rPr>
      </w:pPr>
    </w:p>
    <w:p w14:paraId="2A331A4C" w14:textId="77777777" w:rsidR="00F51C8A" w:rsidRDefault="00F51C8A" w:rsidP="00E712AF">
      <w:pPr>
        <w:pStyle w:val="ListParagraph"/>
        <w:rPr>
          <w:b/>
          <w:u w:val="single"/>
        </w:rPr>
      </w:pPr>
      <w:r w:rsidRPr="00F51C8A">
        <w:rPr>
          <w:u w:val="single"/>
        </w:rPr>
        <w:t>Friday</w:t>
      </w:r>
    </w:p>
    <w:p w14:paraId="0584A111" w14:textId="77777777" w:rsidR="00691F77" w:rsidRPr="00691F77" w:rsidRDefault="00F51C8A" w:rsidP="00453C15">
      <w:pPr>
        <w:pStyle w:val="ListParagraph"/>
        <w:numPr>
          <w:ilvl w:val="0"/>
          <w:numId w:val="16"/>
        </w:numPr>
      </w:pPr>
      <w:r w:rsidRPr="00534EF4">
        <w:rPr>
          <w:b/>
        </w:rPr>
        <w:t xml:space="preserve">Maths: </w:t>
      </w:r>
      <w:r w:rsidR="00CE6466" w:rsidRPr="009F03A3">
        <w:t xml:space="preserve">Maths </w:t>
      </w:r>
      <w:r w:rsidR="00244F2D">
        <w:t xml:space="preserve">investigation today! </w:t>
      </w:r>
      <w:r w:rsidR="005D71DA">
        <w:t>The idea is that you add up the two numbers that are adjacent (next to) and put the answer in the square above. Keep going until you get to the top of the tower. There are two levels – towers 4 and towers 5 – so you can either choose the one you think is suitable or do them both if you feel like it.</w:t>
      </w:r>
    </w:p>
    <w:p w14:paraId="4C23B948" w14:textId="77777777" w:rsidR="00F51C8A" w:rsidRPr="00E712AF" w:rsidRDefault="00F51C8A" w:rsidP="007C0039">
      <w:pPr>
        <w:pStyle w:val="ListParagraph"/>
        <w:numPr>
          <w:ilvl w:val="0"/>
          <w:numId w:val="16"/>
        </w:numPr>
      </w:pPr>
      <w:r w:rsidRPr="00E712AF">
        <w:rPr>
          <w:b/>
        </w:rPr>
        <w:t>English:</w:t>
      </w:r>
      <w:r w:rsidR="008F6FE1" w:rsidRPr="00E712AF">
        <w:rPr>
          <w:b/>
        </w:rPr>
        <w:t xml:space="preserve"> </w:t>
      </w:r>
      <w:r w:rsidR="005D71DA">
        <w:t>Today I would like you to plan and write a story about absolutely anything you want! I have included a planning sheet to help you structure your story but the rest is up to you. Think about what we have learned about writing this year (language, description, structure, description etc.) and come up with the best piece that you can. I want to be impressed!</w:t>
      </w:r>
    </w:p>
    <w:p w14:paraId="1187CA2A" w14:textId="77777777" w:rsidR="00E71CB7" w:rsidRPr="00E712AF" w:rsidRDefault="00E712AF" w:rsidP="006B0345">
      <w:pPr>
        <w:pStyle w:val="ListParagraph"/>
        <w:numPr>
          <w:ilvl w:val="0"/>
          <w:numId w:val="16"/>
        </w:numPr>
      </w:pPr>
      <w:r w:rsidRPr="00E712AF">
        <w:rPr>
          <w:b/>
        </w:rPr>
        <w:t>RE</w:t>
      </w:r>
      <w:r w:rsidRPr="00E712AF">
        <w:t xml:space="preserve">: </w:t>
      </w:r>
      <w:r w:rsidR="000A112E" w:rsidRPr="000A112E">
        <w:t>Week 3</w:t>
      </w:r>
      <w:r w:rsidRPr="000A112E">
        <w:t xml:space="preserve"> of the Kingdom of God unit. </w:t>
      </w:r>
      <w:r w:rsidR="000A112E" w:rsidRPr="000A112E">
        <w:t>Look</w:t>
      </w:r>
      <w:r w:rsidR="000A112E">
        <w:t xml:space="preserve"> at the six statements on the sheet. Which two statements about Jesus do you think are the most important and why? Which two would a Christian think were the most important? Why? Which statement do you disagree with most and why?</w:t>
      </w:r>
    </w:p>
    <w:p w14:paraId="216359EB" w14:textId="77777777" w:rsidR="007D33F1" w:rsidRPr="007D33F1" w:rsidRDefault="006B0345" w:rsidP="007D33F1">
      <w:pPr>
        <w:pStyle w:val="ListParagraph"/>
      </w:pPr>
      <w:r>
        <w:rPr>
          <w:noProof/>
          <w:lang w:eastAsia="en-GB"/>
        </w:rPr>
        <w:lastRenderedPageBreak/>
        <mc:AlternateContent>
          <mc:Choice Requires="wps">
            <w:drawing>
              <wp:anchor distT="45720" distB="45720" distL="114300" distR="114300" simplePos="0" relativeHeight="251659264" behindDoc="0" locked="0" layoutInCell="1" allowOverlap="1" wp14:anchorId="6B758F9D" wp14:editId="181357EC">
                <wp:simplePos x="0" y="0"/>
                <wp:positionH relativeFrom="margin">
                  <wp:posOffset>-61483</wp:posOffset>
                </wp:positionH>
                <wp:positionV relativeFrom="margin">
                  <wp:posOffset>218589</wp:posOffset>
                </wp:positionV>
                <wp:extent cx="5783580" cy="5730875"/>
                <wp:effectExtent l="19050" t="19050" r="26670"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3580" cy="5730875"/>
                        </a:xfrm>
                        <a:prstGeom prst="rect">
                          <a:avLst/>
                        </a:prstGeom>
                        <a:ln w="28575">
                          <a:solidFill>
                            <a:srgbClr val="FF0000"/>
                          </a:solidFill>
                          <a:headEnd/>
                          <a:tailEnd/>
                        </a:ln>
                      </wps:spPr>
                      <wps:style>
                        <a:lnRef idx="2">
                          <a:schemeClr val="accent2"/>
                        </a:lnRef>
                        <a:fillRef idx="1">
                          <a:schemeClr val="lt1"/>
                        </a:fillRef>
                        <a:effectRef idx="0">
                          <a:schemeClr val="accent2"/>
                        </a:effectRef>
                        <a:fontRef idx="minor">
                          <a:schemeClr val="dk1"/>
                        </a:fontRef>
                      </wps:style>
                      <wps:txbx>
                        <w:txbxContent>
                          <w:p w14:paraId="3920C324" w14:textId="77777777" w:rsidR="009A589D" w:rsidRDefault="009A589D">
                            <w:pPr>
                              <w:rPr>
                                <w:rFonts w:ascii="Arial" w:hAnsi="Arial" w:cs="Arial"/>
                                <w:sz w:val="24"/>
                                <w:szCs w:val="24"/>
                              </w:rPr>
                            </w:pPr>
                            <w:r>
                              <w:rPr>
                                <w:rFonts w:ascii="Arial" w:hAnsi="Arial" w:cs="Arial"/>
                                <w:sz w:val="24"/>
                                <w:szCs w:val="24"/>
                              </w:rPr>
                              <w:t>Punctuation Recap:</w:t>
                            </w:r>
                          </w:p>
                          <w:p w14:paraId="38EAFDB7" w14:textId="77777777" w:rsidR="009A589D" w:rsidRDefault="009A589D" w:rsidP="007C4EDE">
                            <w:pPr>
                              <w:pStyle w:val="ListParagraph"/>
                              <w:numPr>
                                <w:ilvl w:val="0"/>
                                <w:numId w:val="9"/>
                              </w:numPr>
                              <w:rPr>
                                <w:rFonts w:ascii="Arial" w:hAnsi="Arial" w:cs="Arial"/>
                                <w:sz w:val="24"/>
                                <w:szCs w:val="24"/>
                              </w:rPr>
                            </w:pPr>
                            <w:r>
                              <w:rPr>
                                <w:rFonts w:ascii="Arial" w:hAnsi="Arial" w:cs="Arial"/>
                                <w:sz w:val="24"/>
                                <w:szCs w:val="24"/>
                              </w:rPr>
                              <w:t xml:space="preserve">Semi-colons – can often replace a coordinating conjunction (FANBOYS) but both sides of the semi-colon must be full sentences. </w:t>
                            </w:r>
                          </w:p>
                          <w:p w14:paraId="2A1433D1" w14:textId="77777777" w:rsidR="009A589D" w:rsidRDefault="009A589D" w:rsidP="00A73420">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xml:space="preserve"> Yesterday I invented a new game; my brother and sister really enjoyed playing it.</w:t>
                            </w:r>
                          </w:p>
                          <w:p w14:paraId="6414A6B3" w14:textId="77777777" w:rsidR="009A589D" w:rsidRDefault="009A589D" w:rsidP="00A73420">
                            <w:pPr>
                              <w:pStyle w:val="ListParagraph"/>
                              <w:rPr>
                                <w:rFonts w:ascii="Arial" w:hAnsi="Arial" w:cs="Arial"/>
                                <w:sz w:val="24"/>
                                <w:szCs w:val="24"/>
                              </w:rPr>
                            </w:pPr>
                            <w:r>
                              <w:rPr>
                                <w:rFonts w:ascii="Arial" w:hAnsi="Arial" w:cs="Arial"/>
                                <w:sz w:val="24"/>
                                <w:szCs w:val="24"/>
                              </w:rPr>
                              <w:t>In the above sentence, the semi-colon replaces the word ‘and’ and each side makes sense as a sentence on its own.</w:t>
                            </w:r>
                          </w:p>
                          <w:p w14:paraId="074C0FB3" w14:textId="77777777" w:rsidR="009A589D" w:rsidRDefault="009A589D" w:rsidP="00A73420">
                            <w:pPr>
                              <w:pStyle w:val="ListParagraph"/>
                              <w:numPr>
                                <w:ilvl w:val="0"/>
                                <w:numId w:val="9"/>
                              </w:numPr>
                              <w:rPr>
                                <w:rFonts w:ascii="Arial" w:hAnsi="Arial" w:cs="Arial"/>
                                <w:sz w:val="24"/>
                                <w:szCs w:val="24"/>
                              </w:rPr>
                            </w:pPr>
                            <w:r>
                              <w:rPr>
                                <w:rFonts w:ascii="Arial" w:hAnsi="Arial" w:cs="Arial"/>
                                <w:sz w:val="24"/>
                                <w:szCs w:val="24"/>
                              </w:rPr>
                              <w:t>Colons – can often be used to replace a subordinating conjunction (I SAW A WABUB), particularly because. Both sides of the colon must be full sentences.</w:t>
                            </w:r>
                          </w:p>
                          <w:p w14:paraId="0C03045F" w14:textId="77777777" w:rsidR="009A589D" w:rsidRDefault="009A589D" w:rsidP="00A73420">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xml:space="preserve"> My little sister was driving me crazy yesterday: she stuck Frozen stickers all over my bedside table.</w:t>
                            </w:r>
                          </w:p>
                          <w:p w14:paraId="6ACB68C8" w14:textId="77777777" w:rsidR="009A589D" w:rsidRDefault="009A589D" w:rsidP="00A73420">
                            <w:pPr>
                              <w:pStyle w:val="ListParagraph"/>
                              <w:rPr>
                                <w:rFonts w:ascii="Arial" w:hAnsi="Arial" w:cs="Arial"/>
                                <w:sz w:val="24"/>
                                <w:szCs w:val="24"/>
                              </w:rPr>
                            </w:pPr>
                            <w:r>
                              <w:rPr>
                                <w:rFonts w:ascii="Arial" w:hAnsi="Arial" w:cs="Arial"/>
                                <w:sz w:val="24"/>
                                <w:szCs w:val="24"/>
                              </w:rPr>
                              <w:t>In the above sentence, the colon replaces the word because and each side makes sense as a sentence on its own.</w:t>
                            </w:r>
                          </w:p>
                          <w:p w14:paraId="187FAA4F" w14:textId="77777777" w:rsidR="009A589D" w:rsidRDefault="009A589D" w:rsidP="00A73420">
                            <w:pPr>
                              <w:pStyle w:val="ListParagraph"/>
                              <w:numPr>
                                <w:ilvl w:val="0"/>
                                <w:numId w:val="9"/>
                              </w:numPr>
                              <w:rPr>
                                <w:rFonts w:ascii="Arial" w:hAnsi="Arial" w:cs="Arial"/>
                                <w:sz w:val="24"/>
                                <w:szCs w:val="24"/>
                              </w:rPr>
                            </w:pPr>
                            <w:r>
                              <w:rPr>
                                <w:rFonts w:ascii="Arial" w:hAnsi="Arial" w:cs="Arial"/>
                                <w:sz w:val="24"/>
                                <w:szCs w:val="24"/>
                              </w:rPr>
                              <w:t>Dashes – can be used to replace brackets or commas to add in extra information (parenthesis) and they are perfect to use in informal writing such as journal entries.</w:t>
                            </w:r>
                          </w:p>
                          <w:p w14:paraId="74B550AB" w14:textId="77777777" w:rsidR="009A589D" w:rsidRDefault="009A589D" w:rsidP="00A73420">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xml:space="preserve"> My mum – who is a brilliant cook – helped me make some scones from an old WW2 recipe today. </w:t>
                            </w:r>
                          </w:p>
                          <w:p w14:paraId="6AE4A442" w14:textId="77777777" w:rsidR="009A589D" w:rsidRDefault="009A589D" w:rsidP="00A73420">
                            <w:pPr>
                              <w:pStyle w:val="ListParagraph"/>
                              <w:rPr>
                                <w:rFonts w:ascii="Arial" w:hAnsi="Arial" w:cs="Arial"/>
                                <w:sz w:val="24"/>
                                <w:szCs w:val="24"/>
                              </w:rPr>
                            </w:pPr>
                            <w:r>
                              <w:rPr>
                                <w:rFonts w:ascii="Arial" w:hAnsi="Arial" w:cs="Arial"/>
                                <w:sz w:val="24"/>
                                <w:szCs w:val="24"/>
                              </w:rPr>
                              <w:t>Remember to leave a gap between the words and the dash, otherwise it will become a hyphen.</w:t>
                            </w:r>
                          </w:p>
                          <w:p w14:paraId="607E66CB" w14:textId="77777777" w:rsidR="009A589D" w:rsidRDefault="009A589D" w:rsidP="00D83716">
                            <w:pPr>
                              <w:pStyle w:val="ListParagraph"/>
                              <w:numPr>
                                <w:ilvl w:val="0"/>
                                <w:numId w:val="9"/>
                              </w:numPr>
                              <w:rPr>
                                <w:rFonts w:ascii="Arial" w:hAnsi="Arial" w:cs="Arial"/>
                                <w:sz w:val="24"/>
                                <w:szCs w:val="24"/>
                              </w:rPr>
                            </w:pPr>
                            <w:r>
                              <w:rPr>
                                <w:rFonts w:ascii="Arial" w:hAnsi="Arial" w:cs="Arial"/>
                                <w:sz w:val="24"/>
                                <w:szCs w:val="24"/>
                              </w:rPr>
                              <w:t>Hyphens – one of the easiest way to include a hyphenated word is when describing colours.</w:t>
                            </w:r>
                          </w:p>
                          <w:p w14:paraId="6C3A6C75" w14:textId="77777777" w:rsidR="009A589D" w:rsidRDefault="009A589D" w:rsidP="00D83716">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xml:space="preserve"> Nut-brown, sky-blue, sea-green, blood-red, lily-white, daffodil-yellow.</w:t>
                            </w:r>
                          </w:p>
                          <w:p w14:paraId="185FC83B" w14:textId="77777777" w:rsidR="009A589D" w:rsidRDefault="009A589D" w:rsidP="00D83716">
                            <w:pPr>
                              <w:pStyle w:val="ListParagraph"/>
                              <w:numPr>
                                <w:ilvl w:val="0"/>
                                <w:numId w:val="9"/>
                              </w:numPr>
                              <w:rPr>
                                <w:rFonts w:ascii="Arial" w:hAnsi="Arial" w:cs="Arial"/>
                                <w:sz w:val="24"/>
                                <w:szCs w:val="24"/>
                              </w:rPr>
                            </w:pPr>
                            <w:r>
                              <w:rPr>
                                <w:rFonts w:ascii="Arial" w:hAnsi="Arial" w:cs="Arial"/>
                                <w:sz w:val="24"/>
                                <w:szCs w:val="24"/>
                              </w:rPr>
                              <w:t xml:space="preserve">Commas for clarity – use commas to make you meaning clear. Remember the difference a comma makes to this sentence! </w:t>
                            </w:r>
                            <w:r w:rsidRPr="00D83716">
                              <w:rPr>
                                <w:rFonts w:ascii="Arial" w:hAnsi="Arial" w:cs="Arial"/>
                                <w:sz w:val="24"/>
                                <w:szCs w:val="24"/>
                              </w:rPr>
                              <w:sym w:font="Wingdings" w:char="F04A"/>
                            </w:r>
                          </w:p>
                          <w:p w14:paraId="2D913F80" w14:textId="77777777" w:rsidR="009A589D" w:rsidRDefault="009A589D" w:rsidP="00D83716">
                            <w:pPr>
                              <w:pStyle w:val="ListParagraph"/>
                              <w:rPr>
                                <w:rFonts w:ascii="Arial" w:hAnsi="Arial" w:cs="Arial"/>
                                <w:sz w:val="24"/>
                                <w:szCs w:val="24"/>
                              </w:rPr>
                            </w:pPr>
                            <w:r>
                              <w:rPr>
                                <w:rFonts w:ascii="Arial" w:hAnsi="Arial" w:cs="Arial"/>
                                <w:sz w:val="24"/>
                                <w:szCs w:val="24"/>
                              </w:rPr>
                              <w:t>“I like to cook children,” explained Miss Mercer.</w:t>
                            </w:r>
                          </w:p>
                          <w:p w14:paraId="383DD097" w14:textId="77777777" w:rsidR="009A589D" w:rsidRPr="007C4EDE" w:rsidRDefault="009A589D" w:rsidP="00D83716">
                            <w:pPr>
                              <w:pStyle w:val="ListParagraph"/>
                              <w:rPr>
                                <w:rFonts w:ascii="Arial" w:hAnsi="Arial" w:cs="Arial"/>
                                <w:sz w:val="24"/>
                                <w:szCs w:val="24"/>
                              </w:rPr>
                            </w:pPr>
                            <w:r>
                              <w:rPr>
                                <w:rFonts w:ascii="Arial" w:hAnsi="Arial" w:cs="Arial"/>
                                <w:sz w:val="24"/>
                                <w:szCs w:val="24"/>
                              </w:rPr>
                              <w:t>“I like to cook, children,” explained Miss Mercer.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85pt;margin-top:17.2pt;width:455.4pt;height:451.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" fillcolor="white [3201]" strokecolor="red" strokeweight="2.25pt">
                <v:textbox>
                  <w:txbxContent>
                    <w:p w:rsidR="009A589D" w:rsidRDefault="009A589D">
                      <w:pPr>
                        <w:rPr>
                          <w:rFonts w:ascii="Arial" w:hAnsi="Arial" w:cs="Arial"/>
                          <w:sz w:val="24"/>
                          <w:szCs w:val="24"/>
                        </w:rPr>
                      </w:pPr>
                      <w:r>
                        <w:rPr>
                          <w:rFonts w:ascii="Arial" w:hAnsi="Arial" w:cs="Arial"/>
                          <w:sz w:val="24"/>
                          <w:szCs w:val="24"/>
                        </w:rPr>
                        <w:t>Punctuation Recap:</w:t>
                      </w:r>
                    </w:p>
                    <w:p w:rsidR="009A589D" w:rsidRDefault="009A589D" w:rsidP="007C4EDE">
                      <w:pPr>
                        <w:pStyle w:val="ListParagraph"/>
                        <w:numPr>
                          <w:ilvl w:val="0"/>
                          <w:numId w:val="9"/>
                        </w:numPr>
                        <w:rPr>
                          <w:rFonts w:ascii="Arial" w:hAnsi="Arial" w:cs="Arial"/>
                          <w:sz w:val="24"/>
                          <w:szCs w:val="24"/>
                        </w:rPr>
                      </w:pPr>
                      <w:r>
                        <w:rPr>
                          <w:rFonts w:ascii="Arial" w:hAnsi="Arial" w:cs="Arial"/>
                          <w:sz w:val="24"/>
                          <w:szCs w:val="24"/>
                        </w:rPr>
                        <w:t xml:space="preserve">Semi-colons – can often replace a coordinating conjunction (FANBOYS) but both sides of the semi-colon must be full sentences. </w:t>
                      </w:r>
                    </w:p>
                    <w:p w:rsidR="009A589D" w:rsidRDefault="009A589D" w:rsidP="00A73420">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Yesterday I invented a new game; my brother and sister really enjoyed playing it.</w:t>
                      </w:r>
                    </w:p>
                    <w:p w:rsidR="009A589D" w:rsidRDefault="009A589D" w:rsidP="00A73420">
                      <w:pPr>
                        <w:pStyle w:val="ListParagraph"/>
                        <w:rPr>
                          <w:rFonts w:ascii="Arial" w:hAnsi="Arial" w:cs="Arial"/>
                          <w:sz w:val="24"/>
                          <w:szCs w:val="24"/>
                        </w:rPr>
                      </w:pPr>
                      <w:r>
                        <w:rPr>
                          <w:rFonts w:ascii="Arial" w:hAnsi="Arial" w:cs="Arial"/>
                          <w:sz w:val="24"/>
                          <w:szCs w:val="24"/>
                        </w:rPr>
                        <w:t>In the above sentence, the semi-colon replaces the word ‘and’ and each side makes sense as a sentence on its own.</w:t>
                      </w:r>
                    </w:p>
                    <w:p w:rsidR="009A589D" w:rsidRDefault="009A589D" w:rsidP="00A73420">
                      <w:pPr>
                        <w:pStyle w:val="ListParagraph"/>
                        <w:numPr>
                          <w:ilvl w:val="0"/>
                          <w:numId w:val="9"/>
                        </w:numPr>
                        <w:rPr>
                          <w:rFonts w:ascii="Arial" w:hAnsi="Arial" w:cs="Arial"/>
                          <w:sz w:val="24"/>
                          <w:szCs w:val="24"/>
                        </w:rPr>
                      </w:pPr>
                      <w:r>
                        <w:rPr>
                          <w:rFonts w:ascii="Arial" w:hAnsi="Arial" w:cs="Arial"/>
                          <w:sz w:val="24"/>
                          <w:szCs w:val="24"/>
                        </w:rPr>
                        <w:t>Colons – can often be used to replace a subordinating conjunction (I SAW A WABUB), particularly because. Both sides of the colon must be full sentences.</w:t>
                      </w:r>
                    </w:p>
                    <w:p w:rsidR="009A589D" w:rsidRDefault="009A589D" w:rsidP="00A73420">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xml:space="preserve">. My little sister was driving me crazy yesterday: she stuck </w:t>
                      </w:r>
                      <w:proofErr w:type="gramStart"/>
                      <w:r>
                        <w:rPr>
                          <w:rFonts w:ascii="Arial" w:hAnsi="Arial" w:cs="Arial"/>
                          <w:sz w:val="24"/>
                          <w:szCs w:val="24"/>
                        </w:rPr>
                        <w:t>Frozen</w:t>
                      </w:r>
                      <w:proofErr w:type="gramEnd"/>
                      <w:r>
                        <w:rPr>
                          <w:rFonts w:ascii="Arial" w:hAnsi="Arial" w:cs="Arial"/>
                          <w:sz w:val="24"/>
                          <w:szCs w:val="24"/>
                        </w:rPr>
                        <w:t xml:space="preserve"> stickers all over my bedside table.</w:t>
                      </w:r>
                    </w:p>
                    <w:p w:rsidR="009A589D" w:rsidRDefault="009A589D" w:rsidP="00A73420">
                      <w:pPr>
                        <w:pStyle w:val="ListParagraph"/>
                        <w:rPr>
                          <w:rFonts w:ascii="Arial" w:hAnsi="Arial" w:cs="Arial"/>
                          <w:sz w:val="24"/>
                          <w:szCs w:val="24"/>
                        </w:rPr>
                      </w:pPr>
                      <w:r>
                        <w:rPr>
                          <w:rFonts w:ascii="Arial" w:hAnsi="Arial" w:cs="Arial"/>
                          <w:sz w:val="24"/>
                          <w:szCs w:val="24"/>
                        </w:rPr>
                        <w:t>In the above sentence, the colon replaces the word because and each side makes sense as a sentence on its own.</w:t>
                      </w:r>
                    </w:p>
                    <w:p w:rsidR="009A589D" w:rsidRDefault="009A589D" w:rsidP="00A73420">
                      <w:pPr>
                        <w:pStyle w:val="ListParagraph"/>
                        <w:numPr>
                          <w:ilvl w:val="0"/>
                          <w:numId w:val="9"/>
                        </w:numPr>
                        <w:rPr>
                          <w:rFonts w:ascii="Arial" w:hAnsi="Arial" w:cs="Arial"/>
                          <w:sz w:val="24"/>
                          <w:szCs w:val="24"/>
                        </w:rPr>
                      </w:pPr>
                      <w:r>
                        <w:rPr>
                          <w:rFonts w:ascii="Arial" w:hAnsi="Arial" w:cs="Arial"/>
                          <w:sz w:val="24"/>
                          <w:szCs w:val="24"/>
                        </w:rPr>
                        <w:t>Dashes – can be used to replace brackets or commas to add in extra information (parenthesis) and they are perfect to use in informal writing such as journal entries.</w:t>
                      </w:r>
                    </w:p>
                    <w:p w:rsidR="009A589D" w:rsidRDefault="009A589D" w:rsidP="00A73420">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xml:space="preserve">. My mum – who is a brilliant cook – helped me make some scones from an old WW2 recipe today. </w:t>
                      </w:r>
                    </w:p>
                    <w:p w:rsidR="009A589D" w:rsidRDefault="009A589D" w:rsidP="00A73420">
                      <w:pPr>
                        <w:pStyle w:val="ListParagraph"/>
                        <w:rPr>
                          <w:rFonts w:ascii="Arial" w:hAnsi="Arial" w:cs="Arial"/>
                          <w:sz w:val="24"/>
                          <w:szCs w:val="24"/>
                        </w:rPr>
                      </w:pPr>
                      <w:r>
                        <w:rPr>
                          <w:rFonts w:ascii="Arial" w:hAnsi="Arial" w:cs="Arial"/>
                          <w:sz w:val="24"/>
                          <w:szCs w:val="24"/>
                        </w:rPr>
                        <w:t>Remember to leave a gap between the words and the dash, otherwise it will become a hyphen.</w:t>
                      </w:r>
                    </w:p>
                    <w:p w:rsidR="009A589D" w:rsidRDefault="009A589D" w:rsidP="00D83716">
                      <w:pPr>
                        <w:pStyle w:val="ListParagraph"/>
                        <w:numPr>
                          <w:ilvl w:val="0"/>
                          <w:numId w:val="9"/>
                        </w:numPr>
                        <w:rPr>
                          <w:rFonts w:ascii="Arial" w:hAnsi="Arial" w:cs="Arial"/>
                          <w:sz w:val="24"/>
                          <w:szCs w:val="24"/>
                        </w:rPr>
                      </w:pPr>
                      <w:r>
                        <w:rPr>
                          <w:rFonts w:ascii="Arial" w:hAnsi="Arial" w:cs="Arial"/>
                          <w:sz w:val="24"/>
                          <w:szCs w:val="24"/>
                        </w:rPr>
                        <w:t>Hyphens – one of the easiest way to include a hyphenated word is when describing colours.</w:t>
                      </w:r>
                    </w:p>
                    <w:p w:rsidR="009A589D" w:rsidRDefault="009A589D" w:rsidP="00D83716">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Nut-brown, sky-blue, sea-green, blood-red, lily-white, daffodil-yellow.</w:t>
                      </w:r>
                    </w:p>
                    <w:p w:rsidR="009A589D" w:rsidRDefault="009A589D" w:rsidP="00D83716">
                      <w:pPr>
                        <w:pStyle w:val="ListParagraph"/>
                        <w:numPr>
                          <w:ilvl w:val="0"/>
                          <w:numId w:val="9"/>
                        </w:numPr>
                        <w:rPr>
                          <w:rFonts w:ascii="Arial" w:hAnsi="Arial" w:cs="Arial"/>
                          <w:sz w:val="24"/>
                          <w:szCs w:val="24"/>
                        </w:rPr>
                      </w:pPr>
                      <w:r>
                        <w:rPr>
                          <w:rFonts w:ascii="Arial" w:hAnsi="Arial" w:cs="Arial"/>
                          <w:sz w:val="24"/>
                          <w:szCs w:val="24"/>
                        </w:rPr>
                        <w:t xml:space="preserve">Commas for clarity – use commas to make you meaning clear. Remember the difference a comma makes to this sentence! </w:t>
                      </w:r>
                      <w:r w:rsidRPr="00D83716">
                        <w:rPr>
                          <w:rFonts w:ascii="Arial" w:hAnsi="Arial" w:cs="Arial"/>
                          <w:sz w:val="24"/>
                          <w:szCs w:val="24"/>
                        </w:rPr>
                        <w:sym w:font="Wingdings" w:char="F04A"/>
                      </w:r>
                    </w:p>
                    <w:p w:rsidR="009A589D" w:rsidRDefault="009A589D" w:rsidP="00D83716">
                      <w:pPr>
                        <w:pStyle w:val="ListParagraph"/>
                        <w:rPr>
                          <w:rFonts w:ascii="Arial" w:hAnsi="Arial" w:cs="Arial"/>
                          <w:sz w:val="24"/>
                          <w:szCs w:val="24"/>
                        </w:rPr>
                      </w:pPr>
                      <w:r>
                        <w:rPr>
                          <w:rFonts w:ascii="Arial" w:hAnsi="Arial" w:cs="Arial"/>
                          <w:sz w:val="24"/>
                          <w:szCs w:val="24"/>
                        </w:rPr>
                        <w:t>“I like to cook children,” explained Miss Mercer.</w:t>
                      </w:r>
                    </w:p>
                    <w:p w:rsidR="009A589D" w:rsidRPr="007C4EDE" w:rsidRDefault="009A589D" w:rsidP="00D83716">
                      <w:pPr>
                        <w:pStyle w:val="ListParagraph"/>
                        <w:rPr>
                          <w:rFonts w:ascii="Arial" w:hAnsi="Arial" w:cs="Arial"/>
                          <w:sz w:val="24"/>
                          <w:szCs w:val="24"/>
                        </w:rPr>
                      </w:pPr>
                      <w:r>
                        <w:rPr>
                          <w:rFonts w:ascii="Arial" w:hAnsi="Arial" w:cs="Arial"/>
                          <w:sz w:val="24"/>
                          <w:szCs w:val="24"/>
                        </w:rPr>
                        <w:t>“I like to cook, children,” explained Miss Mercer.</w:t>
                      </w:r>
                    </w:p>
                  </w:txbxContent>
                </v:textbox>
                <w10:wrap type="square" anchorx="margin" anchory="margin"/>
              </v:shape>
            </w:pict>
          </mc:Fallback>
        </mc:AlternateContent>
      </w:r>
      <w:r w:rsidR="00250C02">
        <w:t xml:space="preserve"> </w:t>
      </w:r>
    </w:p>
    <w:p w14:paraId="7B7D49BC" w14:textId="77777777" w:rsidR="004B6202" w:rsidRPr="007D33F1" w:rsidRDefault="004B6202" w:rsidP="002D767F">
      <w:pPr>
        <w:ind w:left="360"/>
      </w:pPr>
    </w:p>
    <w:p w14:paraId="1082A870" w14:textId="77777777" w:rsidR="00634FEC" w:rsidRDefault="00634FEC" w:rsidP="00634FEC"/>
    <w:p w14:paraId="7F847CF7" w14:textId="77777777" w:rsidR="003630BF" w:rsidRDefault="003630BF" w:rsidP="00634FEC"/>
    <w:p w14:paraId="18BB1D59" w14:textId="77777777" w:rsidR="003630BF" w:rsidRDefault="003630BF" w:rsidP="00634FEC"/>
    <w:p w14:paraId="5D619E7F" w14:textId="77777777" w:rsidR="003630BF" w:rsidRDefault="003630BF" w:rsidP="00634FEC"/>
    <w:p w14:paraId="050A4CB3" w14:textId="77777777" w:rsidR="003630BF" w:rsidRDefault="003630BF" w:rsidP="00634FEC"/>
    <w:p w14:paraId="772D2B57" w14:textId="77777777" w:rsidR="003630BF" w:rsidRDefault="003630BF" w:rsidP="00634FEC"/>
    <w:p w14:paraId="1AE4B147" w14:textId="77777777" w:rsidR="003630BF" w:rsidRDefault="003630BF" w:rsidP="00634FEC"/>
    <w:p w14:paraId="5271B042" w14:textId="77777777" w:rsidR="003630BF" w:rsidRDefault="003630BF" w:rsidP="00634FEC"/>
    <w:p w14:paraId="6E83A80B" w14:textId="77777777" w:rsidR="003630BF" w:rsidRDefault="003630BF" w:rsidP="00634FEC"/>
    <w:p w14:paraId="4BD2A68E" w14:textId="77777777" w:rsidR="003630BF" w:rsidRDefault="003630BF" w:rsidP="00634FEC"/>
    <w:p w14:paraId="6B4C7977" w14:textId="77777777" w:rsidR="003630BF" w:rsidRDefault="003630BF" w:rsidP="00634FEC"/>
    <w:tbl>
      <w:tblPr>
        <w:tblStyle w:val="TableGrid"/>
        <w:tblW w:w="9588" w:type="dxa"/>
        <w:tblLook w:val="04A0" w:firstRow="1" w:lastRow="0" w:firstColumn="1" w:lastColumn="0" w:noHBand="0" w:noVBand="1"/>
      </w:tblPr>
      <w:tblGrid>
        <w:gridCol w:w="2263"/>
        <w:gridCol w:w="2977"/>
        <w:gridCol w:w="4348"/>
      </w:tblGrid>
      <w:tr w:rsidR="003630BF" w14:paraId="4EE3BD14" w14:textId="77777777" w:rsidTr="003630BF">
        <w:trPr>
          <w:trHeight w:val="460"/>
        </w:trPr>
        <w:tc>
          <w:tcPr>
            <w:tcW w:w="2263" w:type="dxa"/>
            <w:shd w:val="clear" w:color="auto" w:fill="FBE4D5" w:themeFill="accent2" w:themeFillTint="33"/>
            <w:vAlign w:val="center"/>
          </w:tcPr>
          <w:p w14:paraId="6FDCA8F0" w14:textId="77777777" w:rsidR="003630BF" w:rsidRPr="003630BF" w:rsidRDefault="003630BF" w:rsidP="003630BF">
            <w:pPr>
              <w:jc w:val="center"/>
              <w:rPr>
                <w:rFonts w:ascii="Arial" w:hAnsi="Arial" w:cs="Arial"/>
              </w:rPr>
            </w:pPr>
            <w:r>
              <w:rPr>
                <w:rFonts w:ascii="Arial" w:hAnsi="Arial" w:cs="Arial"/>
              </w:rPr>
              <w:lastRenderedPageBreak/>
              <w:t>Name</w:t>
            </w:r>
          </w:p>
        </w:tc>
        <w:tc>
          <w:tcPr>
            <w:tcW w:w="2977" w:type="dxa"/>
            <w:shd w:val="clear" w:color="auto" w:fill="FBE4D5" w:themeFill="accent2" w:themeFillTint="33"/>
            <w:vAlign w:val="center"/>
          </w:tcPr>
          <w:p w14:paraId="7F49EFCD" w14:textId="77777777" w:rsidR="003630BF" w:rsidRPr="003630BF" w:rsidRDefault="003630BF" w:rsidP="003630BF">
            <w:pPr>
              <w:jc w:val="center"/>
              <w:rPr>
                <w:rFonts w:ascii="Arial" w:hAnsi="Arial" w:cs="Arial"/>
              </w:rPr>
            </w:pPr>
            <w:r>
              <w:rPr>
                <w:rFonts w:ascii="Arial" w:hAnsi="Arial" w:cs="Arial"/>
              </w:rPr>
              <w:t>Shape</w:t>
            </w:r>
          </w:p>
        </w:tc>
        <w:tc>
          <w:tcPr>
            <w:tcW w:w="4348" w:type="dxa"/>
            <w:shd w:val="clear" w:color="auto" w:fill="FBE4D5" w:themeFill="accent2" w:themeFillTint="33"/>
            <w:vAlign w:val="center"/>
          </w:tcPr>
          <w:p w14:paraId="52818BF9" w14:textId="77777777" w:rsidR="003630BF" w:rsidRPr="003630BF" w:rsidRDefault="003630BF" w:rsidP="003630BF">
            <w:pPr>
              <w:jc w:val="center"/>
              <w:rPr>
                <w:rFonts w:ascii="Arial" w:hAnsi="Arial" w:cs="Arial"/>
              </w:rPr>
            </w:pPr>
            <w:r>
              <w:rPr>
                <w:rFonts w:ascii="Arial" w:hAnsi="Arial" w:cs="Arial"/>
              </w:rPr>
              <w:t>Colours</w:t>
            </w:r>
          </w:p>
        </w:tc>
      </w:tr>
      <w:tr w:rsidR="003630BF" w14:paraId="66AD3328" w14:textId="77777777" w:rsidTr="003630BF">
        <w:trPr>
          <w:trHeight w:val="490"/>
        </w:trPr>
        <w:tc>
          <w:tcPr>
            <w:tcW w:w="2263" w:type="dxa"/>
            <w:vAlign w:val="center"/>
          </w:tcPr>
          <w:p w14:paraId="11D97824" w14:textId="77777777" w:rsidR="003630BF" w:rsidRPr="003630BF" w:rsidRDefault="003630BF" w:rsidP="003630BF">
            <w:pPr>
              <w:jc w:val="center"/>
              <w:rPr>
                <w:rFonts w:ascii="Arial" w:hAnsi="Arial" w:cs="Arial"/>
              </w:rPr>
            </w:pPr>
            <w:r>
              <w:rPr>
                <w:rFonts w:ascii="Arial" w:hAnsi="Arial" w:cs="Arial"/>
              </w:rPr>
              <w:t>Jake</w:t>
            </w:r>
          </w:p>
        </w:tc>
        <w:tc>
          <w:tcPr>
            <w:tcW w:w="2977" w:type="dxa"/>
            <w:vAlign w:val="center"/>
          </w:tcPr>
          <w:p w14:paraId="5EE2C8AE" w14:textId="77777777" w:rsidR="003630BF" w:rsidRPr="003630BF" w:rsidRDefault="003630BF" w:rsidP="003630BF">
            <w:pPr>
              <w:jc w:val="center"/>
              <w:rPr>
                <w:rFonts w:ascii="Arial" w:hAnsi="Arial" w:cs="Arial"/>
              </w:rPr>
            </w:pPr>
            <w:r>
              <w:rPr>
                <w:rFonts w:ascii="Arial" w:hAnsi="Arial" w:cs="Arial"/>
              </w:rPr>
              <w:t>Rectangle</w:t>
            </w:r>
          </w:p>
        </w:tc>
        <w:tc>
          <w:tcPr>
            <w:tcW w:w="4348" w:type="dxa"/>
            <w:vAlign w:val="center"/>
          </w:tcPr>
          <w:p w14:paraId="3D399F9E" w14:textId="77777777" w:rsidR="003630BF" w:rsidRPr="003630BF" w:rsidRDefault="00235C04" w:rsidP="003630BF">
            <w:pPr>
              <w:jc w:val="center"/>
              <w:rPr>
                <w:rFonts w:ascii="Arial" w:hAnsi="Arial" w:cs="Arial"/>
              </w:rPr>
            </w:pPr>
            <w:r>
              <w:rPr>
                <w:rFonts w:ascii="Arial" w:hAnsi="Arial" w:cs="Arial"/>
              </w:rPr>
              <w:t>Blues and purples</w:t>
            </w:r>
          </w:p>
        </w:tc>
      </w:tr>
      <w:tr w:rsidR="003630BF" w14:paraId="514957D9" w14:textId="77777777" w:rsidTr="003630BF">
        <w:trPr>
          <w:trHeight w:val="460"/>
        </w:trPr>
        <w:tc>
          <w:tcPr>
            <w:tcW w:w="2263" w:type="dxa"/>
            <w:vAlign w:val="center"/>
          </w:tcPr>
          <w:p w14:paraId="1D907FAB" w14:textId="77777777" w:rsidR="003630BF" w:rsidRPr="003630BF" w:rsidRDefault="003630BF" w:rsidP="003630BF">
            <w:pPr>
              <w:jc w:val="center"/>
              <w:rPr>
                <w:rFonts w:ascii="Arial" w:hAnsi="Arial" w:cs="Arial"/>
              </w:rPr>
            </w:pPr>
            <w:r>
              <w:rPr>
                <w:rFonts w:ascii="Arial" w:hAnsi="Arial" w:cs="Arial"/>
              </w:rPr>
              <w:t>Sam</w:t>
            </w:r>
          </w:p>
        </w:tc>
        <w:tc>
          <w:tcPr>
            <w:tcW w:w="2977" w:type="dxa"/>
            <w:vAlign w:val="center"/>
          </w:tcPr>
          <w:p w14:paraId="4B7E7972" w14:textId="77777777" w:rsidR="003630BF" w:rsidRPr="003630BF" w:rsidRDefault="003630BF" w:rsidP="003630BF">
            <w:pPr>
              <w:jc w:val="center"/>
              <w:rPr>
                <w:rFonts w:ascii="Arial" w:hAnsi="Arial" w:cs="Arial"/>
              </w:rPr>
            </w:pPr>
            <w:r>
              <w:rPr>
                <w:rFonts w:ascii="Arial" w:hAnsi="Arial" w:cs="Arial"/>
              </w:rPr>
              <w:t>Star</w:t>
            </w:r>
          </w:p>
        </w:tc>
        <w:tc>
          <w:tcPr>
            <w:tcW w:w="4348" w:type="dxa"/>
            <w:vAlign w:val="center"/>
          </w:tcPr>
          <w:p w14:paraId="4E05D857" w14:textId="77777777" w:rsidR="003630BF" w:rsidRPr="003630BF" w:rsidRDefault="00235C04" w:rsidP="003630BF">
            <w:pPr>
              <w:jc w:val="center"/>
              <w:rPr>
                <w:rFonts w:ascii="Arial" w:hAnsi="Arial" w:cs="Arial"/>
              </w:rPr>
            </w:pPr>
            <w:r>
              <w:rPr>
                <w:rFonts w:ascii="Arial" w:hAnsi="Arial" w:cs="Arial"/>
              </w:rPr>
              <w:t>Reds and oranges</w:t>
            </w:r>
          </w:p>
        </w:tc>
      </w:tr>
      <w:tr w:rsidR="003630BF" w14:paraId="1A1A730F" w14:textId="77777777" w:rsidTr="003630BF">
        <w:trPr>
          <w:trHeight w:val="490"/>
        </w:trPr>
        <w:tc>
          <w:tcPr>
            <w:tcW w:w="2263" w:type="dxa"/>
            <w:vAlign w:val="center"/>
          </w:tcPr>
          <w:p w14:paraId="05BBFC4C" w14:textId="77777777" w:rsidR="003630BF" w:rsidRPr="003630BF" w:rsidRDefault="003630BF" w:rsidP="003630BF">
            <w:pPr>
              <w:jc w:val="center"/>
              <w:rPr>
                <w:rFonts w:ascii="Arial" w:hAnsi="Arial" w:cs="Arial"/>
              </w:rPr>
            </w:pPr>
            <w:r>
              <w:rPr>
                <w:rFonts w:ascii="Arial" w:hAnsi="Arial" w:cs="Arial"/>
              </w:rPr>
              <w:t>Jan</w:t>
            </w:r>
          </w:p>
        </w:tc>
        <w:tc>
          <w:tcPr>
            <w:tcW w:w="2977" w:type="dxa"/>
            <w:vAlign w:val="center"/>
          </w:tcPr>
          <w:p w14:paraId="17CAA8A2" w14:textId="77777777" w:rsidR="003630BF" w:rsidRPr="003630BF" w:rsidRDefault="003630BF" w:rsidP="003630BF">
            <w:pPr>
              <w:jc w:val="center"/>
              <w:rPr>
                <w:rFonts w:ascii="Arial" w:hAnsi="Arial" w:cs="Arial"/>
              </w:rPr>
            </w:pPr>
            <w:r>
              <w:rPr>
                <w:rFonts w:ascii="Arial" w:hAnsi="Arial" w:cs="Arial"/>
              </w:rPr>
              <w:t>Circle</w:t>
            </w:r>
          </w:p>
        </w:tc>
        <w:tc>
          <w:tcPr>
            <w:tcW w:w="4348" w:type="dxa"/>
            <w:vAlign w:val="center"/>
          </w:tcPr>
          <w:p w14:paraId="54B40B18" w14:textId="77777777" w:rsidR="003630BF" w:rsidRPr="003630BF" w:rsidRDefault="00235C04" w:rsidP="003630BF">
            <w:pPr>
              <w:jc w:val="center"/>
              <w:rPr>
                <w:rFonts w:ascii="Arial" w:hAnsi="Arial" w:cs="Arial"/>
              </w:rPr>
            </w:pPr>
            <w:r>
              <w:rPr>
                <w:rFonts w:ascii="Arial" w:hAnsi="Arial" w:cs="Arial"/>
              </w:rPr>
              <w:t>Oranges and yellows</w:t>
            </w:r>
          </w:p>
        </w:tc>
      </w:tr>
      <w:tr w:rsidR="003630BF" w14:paraId="798C60D2" w14:textId="77777777" w:rsidTr="003630BF">
        <w:trPr>
          <w:trHeight w:val="460"/>
        </w:trPr>
        <w:tc>
          <w:tcPr>
            <w:tcW w:w="2263" w:type="dxa"/>
            <w:vAlign w:val="center"/>
          </w:tcPr>
          <w:p w14:paraId="03BCCA0A" w14:textId="77777777" w:rsidR="003630BF" w:rsidRPr="003630BF" w:rsidRDefault="003630BF" w:rsidP="003630BF">
            <w:pPr>
              <w:jc w:val="center"/>
              <w:rPr>
                <w:rFonts w:ascii="Arial" w:hAnsi="Arial" w:cs="Arial"/>
              </w:rPr>
            </w:pPr>
            <w:r>
              <w:rPr>
                <w:rFonts w:ascii="Arial" w:hAnsi="Arial" w:cs="Arial"/>
              </w:rPr>
              <w:t>Albert</w:t>
            </w:r>
          </w:p>
        </w:tc>
        <w:tc>
          <w:tcPr>
            <w:tcW w:w="2977" w:type="dxa"/>
            <w:vAlign w:val="center"/>
          </w:tcPr>
          <w:p w14:paraId="7C9F8EF6" w14:textId="77777777" w:rsidR="003630BF" w:rsidRPr="003630BF" w:rsidRDefault="003630BF" w:rsidP="003630BF">
            <w:pPr>
              <w:jc w:val="center"/>
              <w:rPr>
                <w:rFonts w:ascii="Arial" w:hAnsi="Arial" w:cs="Arial"/>
              </w:rPr>
            </w:pPr>
            <w:r>
              <w:rPr>
                <w:rFonts w:ascii="Arial" w:hAnsi="Arial" w:cs="Arial"/>
              </w:rPr>
              <w:t>Rectangle</w:t>
            </w:r>
          </w:p>
        </w:tc>
        <w:tc>
          <w:tcPr>
            <w:tcW w:w="4348" w:type="dxa"/>
            <w:vAlign w:val="center"/>
          </w:tcPr>
          <w:p w14:paraId="103C6F74" w14:textId="77777777" w:rsidR="003630BF" w:rsidRPr="003630BF" w:rsidRDefault="00235C04" w:rsidP="003630BF">
            <w:pPr>
              <w:jc w:val="center"/>
              <w:rPr>
                <w:rFonts w:ascii="Arial" w:hAnsi="Arial" w:cs="Arial"/>
              </w:rPr>
            </w:pPr>
            <w:r>
              <w:rPr>
                <w:rFonts w:ascii="Arial" w:hAnsi="Arial" w:cs="Arial"/>
              </w:rPr>
              <w:t>Greens and blues</w:t>
            </w:r>
          </w:p>
        </w:tc>
      </w:tr>
      <w:tr w:rsidR="003630BF" w14:paraId="38029F19" w14:textId="77777777" w:rsidTr="003630BF">
        <w:trPr>
          <w:trHeight w:val="490"/>
        </w:trPr>
        <w:tc>
          <w:tcPr>
            <w:tcW w:w="2263" w:type="dxa"/>
            <w:vAlign w:val="center"/>
          </w:tcPr>
          <w:p w14:paraId="196B5486" w14:textId="77777777" w:rsidR="003630BF" w:rsidRPr="003630BF" w:rsidRDefault="003630BF" w:rsidP="003630BF">
            <w:pPr>
              <w:jc w:val="center"/>
              <w:rPr>
                <w:rFonts w:ascii="Arial" w:hAnsi="Arial" w:cs="Arial"/>
              </w:rPr>
            </w:pPr>
            <w:r>
              <w:rPr>
                <w:rFonts w:ascii="Arial" w:hAnsi="Arial" w:cs="Arial"/>
              </w:rPr>
              <w:t>Melanie</w:t>
            </w:r>
          </w:p>
        </w:tc>
        <w:tc>
          <w:tcPr>
            <w:tcW w:w="2977" w:type="dxa"/>
            <w:vAlign w:val="center"/>
          </w:tcPr>
          <w:p w14:paraId="45965273" w14:textId="77777777" w:rsidR="003630BF" w:rsidRPr="003630BF" w:rsidRDefault="003630BF" w:rsidP="003630BF">
            <w:pPr>
              <w:jc w:val="center"/>
              <w:rPr>
                <w:rFonts w:ascii="Arial" w:hAnsi="Arial" w:cs="Arial"/>
              </w:rPr>
            </w:pPr>
            <w:r>
              <w:rPr>
                <w:rFonts w:ascii="Arial" w:hAnsi="Arial" w:cs="Arial"/>
              </w:rPr>
              <w:t>Heart</w:t>
            </w:r>
          </w:p>
        </w:tc>
        <w:tc>
          <w:tcPr>
            <w:tcW w:w="4348" w:type="dxa"/>
            <w:vAlign w:val="center"/>
          </w:tcPr>
          <w:p w14:paraId="32E5E157" w14:textId="77777777" w:rsidR="003630BF" w:rsidRPr="003630BF" w:rsidRDefault="00235C04" w:rsidP="003630BF">
            <w:pPr>
              <w:jc w:val="center"/>
              <w:rPr>
                <w:rFonts w:ascii="Arial" w:hAnsi="Arial" w:cs="Arial"/>
              </w:rPr>
            </w:pPr>
            <w:r>
              <w:rPr>
                <w:rFonts w:ascii="Arial" w:hAnsi="Arial" w:cs="Arial"/>
              </w:rPr>
              <w:t>Yellows and greens</w:t>
            </w:r>
          </w:p>
        </w:tc>
      </w:tr>
      <w:tr w:rsidR="003630BF" w14:paraId="68F80546" w14:textId="77777777" w:rsidTr="003630BF">
        <w:trPr>
          <w:trHeight w:val="460"/>
        </w:trPr>
        <w:tc>
          <w:tcPr>
            <w:tcW w:w="2263" w:type="dxa"/>
            <w:vAlign w:val="center"/>
          </w:tcPr>
          <w:p w14:paraId="579E496A" w14:textId="77777777" w:rsidR="003630BF" w:rsidRPr="003630BF" w:rsidRDefault="003630BF" w:rsidP="003630BF">
            <w:pPr>
              <w:jc w:val="center"/>
              <w:rPr>
                <w:rFonts w:ascii="Arial" w:hAnsi="Arial" w:cs="Arial"/>
              </w:rPr>
            </w:pPr>
            <w:r>
              <w:rPr>
                <w:rFonts w:ascii="Arial" w:hAnsi="Arial" w:cs="Arial"/>
              </w:rPr>
              <w:t>Crystal</w:t>
            </w:r>
          </w:p>
        </w:tc>
        <w:tc>
          <w:tcPr>
            <w:tcW w:w="2977" w:type="dxa"/>
            <w:vAlign w:val="center"/>
          </w:tcPr>
          <w:p w14:paraId="6E733E59" w14:textId="77777777" w:rsidR="003630BF" w:rsidRPr="003630BF" w:rsidRDefault="003630BF" w:rsidP="003630BF">
            <w:pPr>
              <w:jc w:val="center"/>
              <w:rPr>
                <w:rFonts w:ascii="Arial" w:hAnsi="Arial" w:cs="Arial"/>
              </w:rPr>
            </w:pPr>
            <w:r>
              <w:rPr>
                <w:rFonts w:ascii="Arial" w:hAnsi="Arial" w:cs="Arial"/>
              </w:rPr>
              <w:t>Circle</w:t>
            </w:r>
          </w:p>
        </w:tc>
        <w:tc>
          <w:tcPr>
            <w:tcW w:w="4348" w:type="dxa"/>
            <w:vAlign w:val="center"/>
          </w:tcPr>
          <w:p w14:paraId="562BCA2D" w14:textId="77777777" w:rsidR="003630BF" w:rsidRPr="003630BF" w:rsidRDefault="00235C04" w:rsidP="003630BF">
            <w:pPr>
              <w:jc w:val="center"/>
              <w:rPr>
                <w:rFonts w:ascii="Arial" w:hAnsi="Arial" w:cs="Arial"/>
              </w:rPr>
            </w:pPr>
            <w:r>
              <w:rPr>
                <w:rFonts w:ascii="Arial" w:hAnsi="Arial" w:cs="Arial"/>
              </w:rPr>
              <w:t>Yellows and greens</w:t>
            </w:r>
          </w:p>
        </w:tc>
      </w:tr>
      <w:tr w:rsidR="003630BF" w14:paraId="4B6D627F" w14:textId="77777777" w:rsidTr="003630BF">
        <w:trPr>
          <w:trHeight w:val="490"/>
        </w:trPr>
        <w:tc>
          <w:tcPr>
            <w:tcW w:w="2263" w:type="dxa"/>
            <w:vAlign w:val="center"/>
          </w:tcPr>
          <w:p w14:paraId="0DEF41F9" w14:textId="77777777" w:rsidR="003630BF" w:rsidRPr="003630BF" w:rsidRDefault="003630BF" w:rsidP="003630BF">
            <w:pPr>
              <w:jc w:val="center"/>
              <w:rPr>
                <w:rFonts w:ascii="Arial" w:hAnsi="Arial" w:cs="Arial"/>
              </w:rPr>
            </w:pPr>
            <w:proofErr w:type="spellStart"/>
            <w:r>
              <w:rPr>
                <w:rFonts w:ascii="Arial" w:hAnsi="Arial" w:cs="Arial"/>
              </w:rPr>
              <w:t>Parnika</w:t>
            </w:r>
            <w:proofErr w:type="spellEnd"/>
          </w:p>
        </w:tc>
        <w:tc>
          <w:tcPr>
            <w:tcW w:w="2977" w:type="dxa"/>
            <w:vAlign w:val="center"/>
          </w:tcPr>
          <w:p w14:paraId="2EC2A461" w14:textId="77777777" w:rsidR="003630BF" w:rsidRPr="003630BF" w:rsidRDefault="003630BF" w:rsidP="003630BF">
            <w:pPr>
              <w:jc w:val="center"/>
              <w:rPr>
                <w:rFonts w:ascii="Arial" w:hAnsi="Arial" w:cs="Arial"/>
              </w:rPr>
            </w:pPr>
            <w:r>
              <w:rPr>
                <w:rFonts w:ascii="Arial" w:hAnsi="Arial" w:cs="Arial"/>
              </w:rPr>
              <w:t>Triangle</w:t>
            </w:r>
          </w:p>
        </w:tc>
        <w:tc>
          <w:tcPr>
            <w:tcW w:w="4348" w:type="dxa"/>
            <w:vAlign w:val="center"/>
          </w:tcPr>
          <w:p w14:paraId="7C28FC8B" w14:textId="77777777" w:rsidR="003630BF" w:rsidRPr="003630BF" w:rsidRDefault="00235C04" w:rsidP="003630BF">
            <w:pPr>
              <w:jc w:val="center"/>
              <w:rPr>
                <w:rFonts w:ascii="Arial" w:hAnsi="Arial" w:cs="Arial"/>
              </w:rPr>
            </w:pPr>
            <w:r>
              <w:rPr>
                <w:rFonts w:ascii="Arial" w:hAnsi="Arial" w:cs="Arial"/>
              </w:rPr>
              <w:t>Greens and blues</w:t>
            </w:r>
          </w:p>
        </w:tc>
      </w:tr>
      <w:tr w:rsidR="003630BF" w14:paraId="10C8C6E5" w14:textId="77777777" w:rsidTr="003630BF">
        <w:trPr>
          <w:trHeight w:val="460"/>
        </w:trPr>
        <w:tc>
          <w:tcPr>
            <w:tcW w:w="2263" w:type="dxa"/>
            <w:vAlign w:val="center"/>
          </w:tcPr>
          <w:p w14:paraId="3E6881AC" w14:textId="77777777" w:rsidR="003630BF" w:rsidRPr="003630BF" w:rsidRDefault="003630BF" w:rsidP="003630BF">
            <w:pPr>
              <w:jc w:val="center"/>
              <w:rPr>
                <w:rFonts w:ascii="Arial" w:hAnsi="Arial" w:cs="Arial"/>
              </w:rPr>
            </w:pPr>
            <w:r>
              <w:rPr>
                <w:rFonts w:ascii="Arial" w:hAnsi="Arial" w:cs="Arial"/>
              </w:rPr>
              <w:t>Elsie</w:t>
            </w:r>
          </w:p>
        </w:tc>
        <w:tc>
          <w:tcPr>
            <w:tcW w:w="2977" w:type="dxa"/>
            <w:vAlign w:val="center"/>
          </w:tcPr>
          <w:p w14:paraId="4A436DAA" w14:textId="77777777" w:rsidR="003630BF" w:rsidRPr="003630BF" w:rsidRDefault="003630BF" w:rsidP="003630BF">
            <w:pPr>
              <w:jc w:val="center"/>
              <w:rPr>
                <w:rFonts w:ascii="Arial" w:hAnsi="Arial" w:cs="Arial"/>
              </w:rPr>
            </w:pPr>
            <w:r>
              <w:rPr>
                <w:rFonts w:ascii="Arial" w:hAnsi="Arial" w:cs="Arial"/>
              </w:rPr>
              <w:t>Star</w:t>
            </w:r>
          </w:p>
        </w:tc>
        <w:tc>
          <w:tcPr>
            <w:tcW w:w="4348" w:type="dxa"/>
            <w:vAlign w:val="center"/>
          </w:tcPr>
          <w:p w14:paraId="17D2E5DB" w14:textId="77777777" w:rsidR="003630BF" w:rsidRPr="003630BF" w:rsidRDefault="00235C04" w:rsidP="003630BF">
            <w:pPr>
              <w:jc w:val="center"/>
              <w:rPr>
                <w:rFonts w:ascii="Arial" w:hAnsi="Arial" w:cs="Arial"/>
              </w:rPr>
            </w:pPr>
            <w:r>
              <w:rPr>
                <w:rFonts w:ascii="Arial" w:hAnsi="Arial" w:cs="Arial"/>
              </w:rPr>
              <w:t>Reds and purples</w:t>
            </w:r>
          </w:p>
        </w:tc>
      </w:tr>
      <w:tr w:rsidR="003630BF" w14:paraId="066BE093" w14:textId="77777777" w:rsidTr="003630BF">
        <w:trPr>
          <w:trHeight w:val="460"/>
        </w:trPr>
        <w:tc>
          <w:tcPr>
            <w:tcW w:w="2263" w:type="dxa"/>
            <w:vAlign w:val="center"/>
          </w:tcPr>
          <w:p w14:paraId="01830BD9" w14:textId="77777777" w:rsidR="003630BF" w:rsidRPr="003630BF" w:rsidRDefault="003630BF" w:rsidP="003630BF">
            <w:pPr>
              <w:jc w:val="center"/>
              <w:rPr>
                <w:rFonts w:ascii="Arial" w:hAnsi="Arial" w:cs="Arial"/>
              </w:rPr>
            </w:pPr>
            <w:r>
              <w:rPr>
                <w:rFonts w:ascii="Arial" w:hAnsi="Arial" w:cs="Arial"/>
              </w:rPr>
              <w:t>Adam</w:t>
            </w:r>
          </w:p>
        </w:tc>
        <w:tc>
          <w:tcPr>
            <w:tcW w:w="2977" w:type="dxa"/>
            <w:vAlign w:val="center"/>
          </w:tcPr>
          <w:p w14:paraId="1B6A3058" w14:textId="77777777" w:rsidR="003630BF" w:rsidRPr="003630BF" w:rsidRDefault="003630BF" w:rsidP="003630BF">
            <w:pPr>
              <w:jc w:val="center"/>
              <w:rPr>
                <w:rFonts w:ascii="Arial" w:hAnsi="Arial" w:cs="Arial"/>
              </w:rPr>
            </w:pPr>
            <w:r>
              <w:rPr>
                <w:rFonts w:ascii="Arial" w:hAnsi="Arial" w:cs="Arial"/>
              </w:rPr>
              <w:t>Zig zag</w:t>
            </w:r>
          </w:p>
        </w:tc>
        <w:tc>
          <w:tcPr>
            <w:tcW w:w="4348" w:type="dxa"/>
            <w:vAlign w:val="center"/>
          </w:tcPr>
          <w:p w14:paraId="53CD4F66" w14:textId="77777777" w:rsidR="003630BF" w:rsidRPr="003630BF" w:rsidRDefault="00235C04" w:rsidP="003630BF">
            <w:pPr>
              <w:jc w:val="center"/>
              <w:rPr>
                <w:rFonts w:ascii="Arial" w:hAnsi="Arial" w:cs="Arial"/>
              </w:rPr>
            </w:pPr>
            <w:r>
              <w:rPr>
                <w:rFonts w:ascii="Arial" w:hAnsi="Arial" w:cs="Arial"/>
              </w:rPr>
              <w:t>Reds and oranges</w:t>
            </w:r>
          </w:p>
        </w:tc>
      </w:tr>
      <w:tr w:rsidR="003630BF" w14:paraId="5771AB94" w14:textId="77777777" w:rsidTr="003630BF">
        <w:trPr>
          <w:trHeight w:val="490"/>
        </w:trPr>
        <w:tc>
          <w:tcPr>
            <w:tcW w:w="2263" w:type="dxa"/>
            <w:vAlign w:val="center"/>
          </w:tcPr>
          <w:p w14:paraId="73932165" w14:textId="77777777" w:rsidR="003630BF" w:rsidRPr="003630BF" w:rsidRDefault="003630BF" w:rsidP="003630BF">
            <w:pPr>
              <w:jc w:val="center"/>
              <w:rPr>
                <w:rFonts w:ascii="Arial" w:hAnsi="Arial" w:cs="Arial"/>
              </w:rPr>
            </w:pPr>
            <w:r>
              <w:rPr>
                <w:rFonts w:ascii="Arial" w:hAnsi="Arial" w:cs="Arial"/>
              </w:rPr>
              <w:t>Mary</w:t>
            </w:r>
          </w:p>
        </w:tc>
        <w:tc>
          <w:tcPr>
            <w:tcW w:w="2977" w:type="dxa"/>
            <w:vAlign w:val="center"/>
          </w:tcPr>
          <w:p w14:paraId="6E751028" w14:textId="77777777" w:rsidR="003630BF" w:rsidRPr="003630BF" w:rsidRDefault="003630BF" w:rsidP="003630BF">
            <w:pPr>
              <w:jc w:val="center"/>
              <w:rPr>
                <w:rFonts w:ascii="Arial" w:hAnsi="Arial" w:cs="Arial"/>
              </w:rPr>
            </w:pPr>
            <w:r>
              <w:rPr>
                <w:rFonts w:ascii="Arial" w:hAnsi="Arial" w:cs="Arial"/>
              </w:rPr>
              <w:t>Star</w:t>
            </w:r>
          </w:p>
        </w:tc>
        <w:tc>
          <w:tcPr>
            <w:tcW w:w="4348" w:type="dxa"/>
            <w:vAlign w:val="center"/>
          </w:tcPr>
          <w:p w14:paraId="1BF9C119" w14:textId="77777777" w:rsidR="003630BF" w:rsidRPr="003630BF" w:rsidRDefault="00235C04" w:rsidP="003630BF">
            <w:pPr>
              <w:jc w:val="center"/>
              <w:rPr>
                <w:rFonts w:ascii="Arial" w:hAnsi="Arial" w:cs="Arial"/>
              </w:rPr>
            </w:pPr>
            <w:r>
              <w:rPr>
                <w:rFonts w:ascii="Arial" w:hAnsi="Arial" w:cs="Arial"/>
              </w:rPr>
              <w:t>Oranges and yellows</w:t>
            </w:r>
          </w:p>
        </w:tc>
      </w:tr>
      <w:tr w:rsidR="003630BF" w14:paraId="0527AF74" w14:textId="77777777" w:rsidTr="003630BF">
        <w:trPr>
          <w:trHeight w:val="460"/>
        </w:trPr>
        <w:tc>
          <w:tcPr>
            <w:tcW w:w="2263" w:type="dxa"/>
            <w:vAlign w:val="center"/>
          </w:tcPr>
          <w:p w14:paraId="3ED04241" w14:textId="77777777" w:rsidR="003630BF" w:rsidRPr="003630BF" w:rsidRDefault="003630BF" w:rsidP="003630BF">
            <w:pPr>
              <w:jc w:val="center"/>
              <w:rPr>
                <w:rFonts w:ascii="Arial" w:hAnsi="Arial" w:cs="Arial"/>
              </w:rPr>
            </w:pPr>
            <w:r>
              <w:rPr>
                <w:rFonts w:ascii="Arial" w:hAnsi="Arial" w:cs="Arial"/>
              </w:rPr>
              <w:t>Lily-Anna</w:t>
            </w:r>
          </w:p>
        </w:tc>
        <w:tc>
          <w:tcPr>
            <w:tcW w:w="2977" w:type="dxa"/>
            <w:vAlign w:val="center"/>
          </w:tcPr>
          <w:p w14:paraId="568A8A42" w14:textId="77777777" w:rsidR="003630BF" w:rsidRPr="003630BF" w:rsidRDefault="003630BF" w:rsidP="003630BF">
            <w:pPr>
              <w:jc w:val="center"/>
              <w:rPr>
                <w:rFonts w:ascii="Arial" w:hAnsi="Arial" w:cs="Arial"/>
              </w:rPr>
            </w:pPr>
            <w:r>
              <w:rPr>
                <w:rFonts w:ascii="Arial" w:hAnsi="Arial" w:cs="Arial"/>
              </w:rPr>
              <w:t>Zig zag</w:t>
            </w:r>
          </w:p>
        </w:tc>
        <w:tc>
          <w:tcPr>
            <w:tcW w:w="4348" w:type="dxa"/>
            <w:vAlign w:val="center"/>
          </w:tcPr>
          <w:p w14:paraId="1BE6ED3B" w14:textId="77777777" w:rsidR="003630BF" w:rsidRPr="003630BF" w:rsidRDefault="00235C04" w:rsidP="003630BF">
            <w:pPr>
              <w:jc w:val="center"/>
              <w:rPr>
                <w:rFonts w:ascii="Arial" w:hAnsi="Arial" w:cs="Arial"/>
              </w:rPr>
            </w:pPr>
            <w:r>
              <w:rPr>
                <w:rFonts w:ascii="Arial" w:hAnsi="Arial" w:cs="Arial"/>
              </w:rPr>
              <w:t>Greens and blues</w:t>
            </w:r>
          </w:p>
        </w:tc>
      </w:tr>
      <w:tr w:rsidR="003630BF" w14:paraId="0F056DC0" w14:textId="77777777" w:rsidTr="003630BF">
        <w:trPr>
          <w:trHeight w:val="490"/>
        </w:trPr>
        <w:tc>
          <w:tcPr>
            <w:tcW w:w="2263" w:type="dxa"/>
            <w:vAlign w:val="center"/>
          </w:tcPr>
          <w:p w14:paraId="5E829F66" w14:textId="77777777" w:rsidR="003630BF" w:rsidRPr="003630BF" w:rsidRDefault="003630BF" w:rsidP="003630BF">
            <w:pPr>
              <w:jc w:val="center"/>
              <w:rPr>
                <w:rFonts w:ascii="Arial" w:hAnsi="Arial" w:cs="Arial"/>
              </w:rPr>
            </w:pPr>
            <w:r>
              <w:rPr>
                <w:rFonts w:ascii="Arial" w:hAnsi="Arial" w:cs="Arial"/>
              </w:rPr>
              <w:t>Dylan</w:t>
            </w:r>
          </w:p>
        </w:tc>
        <w:tc>
          <w:tcPr>
            <w:tcW w:w="2977" w:type="dxa"/>
            <w:vAlign w:val="center"/>
          </w:tcPr>
          <w:p w14:paraId="5429F6FA" w14:textId="77777777" w:rsidR="003630BF" w:rsidRPr="003630BF" w:rsidRDefault="003630BF" w:rsidP="003630BF">
            <w:pPr>
              <w:jc w:val="center"/>
              <w:rPr>
                <w:rFonts w:ascii="Arial" w:hAnsi="Arial" w:cs="Arial"/>
              </w:rPr>
            </w:pPr>
            <w:r>
              <w:rPr>
                <w:rFonts w:ascii="Arial" w:hAnsi="Arial" w:cs="Arial"/>
              </w:rPr>
              <w:t>Triangle</w:t>
            </w:r>
          </w:p>
        </w:tc>
        <w:tc>
          <w:tcPr>
            <w:tcW w:w="4348" w:type="dxa"/>
            <w:vAlign w:val="center"/>
          </w:tcPr>
          <w:p w14:paraId="68F4B660" w14:textId="77777777" w:rsidR="003630BF" w:rsidRPr="003630BF" w:rsidRDefault="00235C04" w:rsidP="003630BF">
            <w:pPr>
              <w:jc w:val="center"/>
              <w:rPr>
                <w:rFonts w:ascii="Arial" w:hAnsi="Arial" w:cs="Arial"/>
              </w:rPr>
            </w:pPr>
            <w:r>
              <w:rPr>
                <w:rFonts w:ascii="Arial" w:hAnsi="Arial" w:cs="Arial"/>
              </w:rPr>
              <w:t>Oranges and yellows</w:t>
            </w:r>
          </w:p>
        </w:tc>
      </w:tr>
      <w:tr w:rsidR="003630BF" w14:paraId="7928AED2" w14:textId="77777777" w:rsidTr="003630BF">
        <w:trPr>
          <w:trHeight w:val="460"/>
        </w:trPr>
        <w:tc>
          <w:tcPr>
            <w:tcW w:w="2263" w:type="dxa"/>
            <w:vAlign w:val="center"/>
          </w:tcPr>
          <w:p w14:paraId="5E500F4D" w14:textId="77777777" w:rsidR="003630BF" w:rsidRPr="003630BF" w:rsidRDefault="003630BF" w:rsidP="003630BF">
            <w:pPr>
              <w:jc w:val="center"/>
              <w:rPr>
                <w:rFonts w:ascii="Arial" w:hAnsi="Arial" w:cs="Arial"/>
              </w:rPr>
            </w:pPr>
            <w:proofErr w:type="spellStart"/>
            <w:r>
              <w:rPr>
                <w:rFonts w:ascii="Arial" w:hAnsi="Arial" w:cs="Arial"/>
              </w:rPr>
              <w:t>Wali</w:t>
            </w:r>
            <w:proofErr w:type="spellEnd"/>
          </w:p>
        </w:tc>
        <w:tc>
          <w:tcPr>
            <w:tcW w:w="2977" w:type="dxa"/>
            <w:vAlign w:val="center"/>
          </w:tcPr>
          <w:p w14:paraId="4067F1C9" w14:textId="77777777" w:rsidR="003630BF" w:rsidRPr="003630BF" w:rsidRDefault="003630BF" w:rsidP="003630BF">
            <w:pPr>
              <w:jc w:val="center"/>
              <w:rPr>
                <w:rFonts w:ascii="Arial" w:hAnsi="Arial" w:cs="Arial"/>
              </w:rPr>
            </w:pPr>
            <w:r>
              <w:rPr>
                <w:rFonts w:ascii="Arial" w:hAnsi="Arial" w:cs="Arial"/>
              </w:rPr>
              <w:t>Triangle</w:t>
            </w:r>
          </w:p>
        </w:tc>
        <w:tc>
          <w:tcPr>
            <w:tcW w:w="4348" w:type="dxa"/>
            <w:vAlign w:val="center"/>
          </w:tcPr>
          <w:p w14:paraId="6EB38CAD" w14:textId="77777777" w:rsidR="003630BF" w:rsidRPr="003630BF" w:rsidRDefault="00235C04" w:rsidP="003630BF">
            <w:pPr>
              <w:jc w:val="center"/>
              <w:rPr>
                <w:rFonts w:ascii="Arial" w:hAnsi="Arial" w:cs="Arial"/>
              </w:rPr>
            </w:pPr>
            <w:r>
              <w:rPr>
                <w:rFonts w:ascii="Arial" w:hAnsi="Arial" w:cs="Arial"/>
              </w:rPr>
              <w:t>Blues and purples</w:t>
            </w:r>
          </w:p>
        </w:tc>
      </w:tr>
      <w:tr w:rsidR="003630BF" w14:paraId="3550F442" w14:textId="77777777" w:rsidTr="003630BF">
        <w:trPr>
          <w:trHeight w:val="490"/>
        </w:trPr>
        <w:tc>
          <w:tcPr>
            <w:tcW w:w="2263" w:type="dxa"/>
            <w:vAlign w:val="center"/>
          </w:tcPr>
          <w:p w14:paraId="28C7B6BC" w14:textId="77777777" w:rsidR="003630BF" w:rsidRPr="003630BF" w:rsidRDefault="003630BF" w:rsidP="003630BF">
            <w:pPr>
              <w:jc w:val="center"/>
              <w:rPr>
                <w:rFonts w:ascii="Arial" w:hAnsi="Arial" w:cs="Arial"/>
              </w:rPr>
            </w:pPr>
            <w:r>
              <w:rPr>
                <w:rFonts w:ascii="Arial" w:hAnsi="Arial" w:cs="Arial"/>
              </w:rPr>
              <w:t>Luka</w:t>
            </w:r>
          </w:p>
        </w:tc>
        <w:tc>
          <w:tcPr>
            <w:tcW w:w="2977" w:type="dxa"/>
            <w:vAlign w:val="center"/>
          </w:tcPr>
          <w:p w14:paraId="10BA1B4C" w14:textId="77777777" w:rsidR="003630BF" w:rsidRPr="003630BF" w:rsidRDefault="003630BF" w:rsidP="003630BF">
            <w:pPr>
              <w:jc w:val="center"/>
              <w:rPr>
                <w:rFonts w:ascii="Arial" w:hAnsi="Arial" w:cs="Arial"/>
              </w:rPr>
            </w:pPr>
            <w:r>
              <w:rPr>
                <w:rFonts w:ascii="Arial" w:hAnsi="Arial" w:cs="Arial"/>
              </w:rPr>
              <w:t>Star</w:t>
            </w:r>
          </w:p>
        </w:tc>
        <w:tc>
          <w:tcPr>
            <w:tcW w:w="4348" w:type="dxa"/>
            <w:vAlign w:val="center"/>
          </w:tcPr>
          <w:p w14:paraId="4EB5F3A6" w14:textId="77777777" w:rsidR="003630BF" w:rsidRPr="003630BF" w:rsidRDefault="00235C04" w:rsidP="003630BF">
            <w:pPr>
              <w:jc w:val="center"/>
              <w:rPr>
                <w:rFonts w:ascii="Arial" w:hAnsi="Arial" w:cs="Arial"/>
              </w:rPr>
            </w:pPr>
            <w:r>
              <w:rPr>
                <w:rFonts w:ascii="Arial" w:hAnsi="Arial" w:cs="Arial"/>
              </w:rPr>
              <w:t>Greens and blues</w:t>
            </w:r>
          </w:p>
        </w:tc>
      </w:tr>
      <w:tr w:rsidR="003630BF" w14:paraId="79FE4D61" w14:textId="77777777" w:rsidTr="003630BF">
        <w:trPr>
          <w:trHeight w:val="460"/>
        </w:trPr>
        <w:tc>
          <w:tcPr>
            <w:tcW w:w="2263" w:type="dxa"/>
            <w:vAlign w:val="center"/>
          </w:tcPr>
          <w:p w14:paraId="7DB7505B" w14:textId="77777777" w:rsidR="003630BF" w:rsidRPr="003630BF" w:rsidRDefault="003630BF" w:rsidP="003630BF">
            <w:pPr>
              <w:jc w:val="center"/>
              <w:rPr>
                <w:rFonts w:ascii="Arial" w:hAnsi="Arial" w:cs="Arial"/>
              </w:rPr>
            </w:pPr>
            <w:r>
              <w:rPr>
                <w:rFonts w:ascii="Arial" w:hAnsi="Arial" w:cs="Arial"/>
              </w:rPr>
              <w:t>David</w:t>
            </w:r>
          </w:p>
        </w:tc>
        <w:tc>
          <w:tcPr>
            <w:tcW w:w="2977" w:type="dxa"/>
            <w:vAlign w:val="center"/>
          </w:tcPr>
          <w:p w14:paraId="7C929EBA" w14:textId="77777777" w:rsidR="003630BF" w:rsidRPr="003630BF" w:rsidRDefault="003630BF" w:rsidP="003630BF">
            <w:pPr>
              <w:jc w:val="center"/>
              <w:rPr>
                <w:rFonts w:ascii="Arial" w:hAnsi="Arial" w:cs="Arial"/>
              </w:rPr>
            </w:pPr>
            <w:r>
              <w:rPr>
                <w:rFonts w:ascii="Arial" w:hAnsi="Arial" w:cs="Arial"/>
              </w:rPr>
              <w:t>Rectangle</w:t>
            </w:r>
          </w:p>
        </w:tc>
        <w:tc>
          <w:tcPr>
            <w:tcW w:w="4348" w:type="dxa"/>
            <w:vAlign w:val="center"/>
          </w:tcPr>
          <w:p w14:paraId="1FE04686" w14:textId="77777777" w:rsidR="003630BF" w:rsidRPr="003630BF" w:rsidRDefault="00235C04" w:rsidP="003630BF">
            <w:pPr>
              <w:jc w:val="center"/>
              <w:rPr>
                <w:rFonts w:ascii="Arial" w:hAnsi="Arial" w:cs="Arial"/>
              </w:rPr>
            </w:pPr>
            <w:r>
              <w:rPr>
                <w:rFonts w:ascii="Arial" w:hAnsi="Arial" w:cs="Arial"/>
              </w:rPr>
              <w:t>Blues and purples</w:t>
            </w:r>
          </w:p>
        </w:tc>
      </w:tr>
      <w:tr w:rsidR="003630BF" w14:paraId="206D69BF" w14:textId="77777777" w:rsidTr="003630BF">
        <w:trPr>
          <w:trHeight w:val="490"/>
        </w:trPr>
        <w:tc>
          <w:tcPr>
            <w:tcW w:w="2263" w:type="dxa"/>
            <w:vAlign w:val="center"/>
          </w:tcPr>
          <w:p w14:paraId="2BEB861D" w14:textId="77777777" w:rsidR="003630BF" w:rsidRPr="003630BF" w:rsidRDefault="003630BF" w:rsidP="003630BF">
            <w:pPr>
              <w:jc w:val="center"/>
              <w:rPr>
                <w:rFonts w:ascii="Arial" w:hAnsi="Arial" w:cs="Arial"/>
              </w:rPr>
            </w:pPr>
            <w:r>
              <w:rPr>
                <w:rFonts w:ascii="Arial" w:hAnsi="Arial" w:cs="Arial"/>
              </w:rPr>
              <w:t>Connie</w:t>
            </w:r>
          </w:p>
        </w:tc>
        <w:tc>
          <w:tcPr>
            <w:tcW w:w="2977" w:type="dxa"/>
            <w:vAlign w:val="center"/>
          </w:tcPr>
          <w:p w14:paraId="0584D464" w14:textId="77777777" w:rsidR="003630BF" w:rsidRPr="003630BF" w:rsidRDefault="00235C04" w:rsidP="003630BF">
            <w:pPr>
              <w:jc w:val="center"/>
              <w:rPr>
                <w:rFonts w:ascii="Arial" w:hAnsi="Arial" w:cs="Arial"/>
              </w:rPr>
            </w:pPr>
            <w:r>
              <w:rPr>
                <w:rFonts w:ascii="Arial" w:hAnsi="Arial" w:cs="Arial"/>
              </w:rPr>
              <w:t>Triangle</w:t>
            </w:r>
          </w:p>
        </w:tc>
        <w:tc>
          <w:tcPr>
            <w:tcW w:w="4348" w:type="dxa"/>
            <w:vAlign w:val="center"/>
          </w:tcPr>
          <w:p w14:paraId="53D4A93D" w14:textId="77777777" w:rsidR="003630BF" w:rsidRPr="003630BF" w:rsidRDefault="00235C04" w:rsidP="003630BF">
            <w:pPr>
              <w:jc w:val="center"/>
              <w:rPr>
                <w:rFonts w:ascii="Arial" w:hAnsi="Arial" w:cs="Arial"/>
              </w:rPr>
            </w:pPr>
            <w:r>
              <w:rPr>
                <w:rFonts w:ascii="Arial" w:hAnsi="Arial" w:cs="Arial"/>
              </w:rPr>
              <w:t>Oranges and yellows</w:t>
            </w:r>
          </w:p>
        </w:tc>
      </w:tr>
      <w:tr w:rsidR="003630BF" w14:paraId="5102D8E8" w14:textId="77777777" w:rsidTr="003630BF">
        <w:trPr>
          <w:trHeight w:val="460"/>
        </w:trPr>
        <w:tc>
          <w:tcPr>
            <w:tcW w:w="2263" w:type="dxa"/>
            <w:vAlign w:val="center"/>
          </w:tcPr>
          <w:p w14:paraId="207E7D09" w14:textId="77777777" w:rsidR="003630BF" w:rsidRPr="003630BF" w:rsidRDefault="003630BF" w:rsidP="003630BF">
            <w:pPr>
              <w:jc w:val="center"/>
              <w:rPr>
                <w:rFonts w:ascii="Arial" w:hAnsi="Arial" w:cs="Arial"/>
              </w:rPr>
            </w:pPr>
            <w:r>
              <w:rPr>
                <w:rFonts w:ascii="Arial" w:hAnsi="Arial" w:cs="Arial"/>
              </w:rPr>
              <w:t>Gracie-Love</w:t>
            </w:r>
          </w:p>
        </w:tc>
        <w:tc>
          <w:tcPr>
            <w:tcW w:w="2977" w:type="dxa"/>
            <w:vAlign w:val="center"/>
          </w:tcPr>
          <w:p w14:paraId="2F8F8209" w14:textId="77777777" w:rsidR="003630BF" w:rsidRPr="003630BF" w:rsidRDefault="00235C04" w:rsidP="003630BF">
            <w:pPr>
              <w:jc w:val="center"/>
              <w:rPr>
                <w:rFonts w:ascii="Arial" w:hAnsi="Arial" w:cs="Arial"/>
              </w:rPr>
            </w:pPr>
            <w:r>
              <w:rPr>
                <w:rFonts w:ascii="Arial" w:hAnsi="Arial" w:cs="Arial"/>
              </w:rPr>
              <w:t>Heart</w:t>
            </w:r>
          </w:p>
        </w:tc>
        <w:tc>
          <w:tcPr>
            <w:tcW w:w="4348" w:type="dxa"/>
            <w:vAlign w:val="center"/>
          </w:tcPr>
          <w:p w14:paraId="2F7C5CDA" w14:textId="77777777" w:rsidR="003630BF" w:rsidRPr="003630BF" w:rsidRDefault="00235C04" w:rsidP="003630BF">
            <w:pPr>
              <w:jc w:val="center"/>
              <w:rPr>
                <w:rFonts w:ascii="Arial" w:hAnsi="Arial" w:cs="Arial"/>
              </w:rPr>
            </w:pPr>
            <w:r>
              <w:rPr>
                <w:rFonts w:ascii="Arial" w:hAnsi="Arial" w:cs="Arial"/>
              </w:rPr>
              <w:t>Greens and blues</w:t>
            </w:r>
          </w:p>
        </w:tc>
      </w:tr>
      <w:tr w:rsidR="003630BF" w14:paraId="1A09B12D" w14:textId="77777777" w:rsidTr="003630BF">
        <w:trPr>
          <w:trHeight w:val="460"/>
        </w:trPr>
        <w:tc>
          <w:tcPr>
            <w:tcW w:w="2263" w:type="dxa"/>
            <w:vAlign w:val="center"/>
          </w:tcPr>
          <w:p w14:paraId="75482195" w14:textId="77777777" w:rsidR="003630BF" w:rsidRPr="003630BF" w:rsidRDefault="003630BF" w:rsidP="003630BF">
            <w:pPr>
              <w:jc w:val="center"/>
              <w:rPr>
                <w:rFonts w:ascii="Arial" w:hAnsi="Arial" w:cs="Arial"/>
              </w:rPr>
            </w:pPr>
            <w:r>
              <w:rPr>
                <w:rFonts w:ascii="Arial" w:hAnsi="Arial" w:cs="Arial"/>
              </w:rPr>
              <w:t>Evie</w:t>
            </w:r>
          </w:p>
        </w:tc>
        <w:tc>
          <w:tcPr>
            <w:tcW w:w="2977" w:type="dxa"/>
            <w:vAlign w:val="center"/>
          </w:tcPr>
          <w:p w14:paraId="6B3D4125" w14:textId="77777777" w:rsidR="003630BF" w:rsidRPr="003630BF" w:rsidRDefault="00235C04" w:rsidP="003630BF">
            <w:pPr>
              <w:jc w:val="center"/>
              <w:rPr>
                <w:rFonts w:ascii="Arial" w:hAnsi="Arial" w:cs="Arial"/>
              </w:rPr>
            </w:pPr>
            <w:r>
              <w:rPr>
                <w:rFonts w:ascii="Arial" w:hAnsi="Arial" w:cs="Arial"/>
              </w:rPr>
              <w:t>Triangle</w:t>
            </w:r>
          </w:p>
        </w:tc>
        <w:tc>
          <w:tcPr>
            <w:tcW w:w="4348" w:type="dxa"/>
            <w:vAlign w:val="center"/>
          </w:tcPr>
          <w:p w14:paraId="27F91790" w14:textId="77777777" w:rsidR="003630BF" w:rsidRPr="003630BF" w:rsidRDefault="00235C04" w:rsidP="003630BF">
            <w:pPr>
              <w:jc w:val="center"/>
              <w:rPr>
                <w:rFonts w:ascii="Arial" w:hAnsi="Arial" w:cs="Arial"/>
              </w:rPr>
            </w:pPr>
            <w:r>
              <w:rPr>
                <w:rFonts w:ascii="Arial" w:hAnsi="Arial" w:cs="Arial"/>
              </w:rPr>
              <w:t>Reds and purples</w:t>
            </w:r>
          </w:p>
        </w:tc>
      </w:tr>
      <w:tr w:rsidR="003630BF" w14:paraId="69930DF5" w14:textId="77777777" w:rsidTr="003630BF">
        <w:trPr>
          <w:trHeight w:val="490"/>
        </w:trPr>
        <w:tc>
          <w:tcPr>
            <w:tcW w:w="2263" w:type="dxa"/>
            <w:vAlign w:val="center"/>
          </w:tcPr>
          <w:p w14:paraId="00DED83A" w14:textId="77777777" w:rsidR="003630BF" w:rsidRPr="003630BF" w:rsidRDefault="003630BF" w:rsidP="003630BF">
            <w:pPr>
              <w:jc w:val="center"/>
              <w:rPr>
                <w:rFonts w:ascii="Arial" w:hAnsi="Arial" w:cs="Arial"/>
              </w:rPr>
            </w:pPr>
            <w:r>
              <w:rPr>
                <w:rFonts w:ascii="Arial" w:hAnsi="Arial" w:cs="Arial"/>
              </w:rPr>
              <w:t>Grace</w:t>
            </w:r>
          </w:p>
        </w:tc>
        <w:tc>
          <w:tcPr>
            <w:tcW w:w="2977" w:type="dxa"/>
            <w:vAlign w:val="center"/>
          </w:tcPr>
          <w:p w14:paraId="0019EA7D" w14:textId="77777777" w:rsidR="003630BF" w:rsidRPr="003630BF" w:rsidRDefault="00235C04" w:rsidP="003630BF">
            <w:pPr>
              <w:jc w:val="center"/>
              <w:rPr>
                <w:rFonts w:ascii="Arial" w:hAnsi="Arial" w:cs="Arial"/>
              </w:rPr>
            </w:pPr>
            <w:r>
              <w:rPr>
                <w:rFonts w:ascii="Arial" w:hAnsi="Arial" w:cs="Arial"/>
              </w:rPr>
              <w:t>Heart</w:t>
            </w:r>
          </w:p>
        </w:tc>
        <w:tc>
          <w:tcPr>
            <w:tcW w:w="4348" w:type="dxa"/>
            <w:vAlign w:val="center"/>
          </w:tcPr>
          <w:p w14:paraId="7D456079" w14:textId="77777777" w:rsidR="003630BF" w:rsidRPr="003630BF" w:rsidRDefault="00235C04" w:rsidP="003630BF">
            <w:pPr>
              <w:jc w:val="center"/>
              <w:rPr>
                <w:rFonts w:ascii="Arial" w:hAnsi="Arial" w:cs="Arial"/>
              </w:rPr>
            </w:pPr>
            <w:r>
              <w:rPr>
                <w:rFonts w:ascii="Arial" w:hAnsi="Arial" w:cs="Arial"/>
              </w:rPr>
              <w:t>Reds and oranges</w:t>
            </w:r>
          </w:p>
        </w:tc>
      </w:tr>
      <w:tr w:rsidR="003630BF" w14:paraId="6CDF71B9" w14:textId="77777777" w:rsidTr="003630BF">
        <w:trPr>
          <w:trHeight w:val="460"/>
        </w:trPr>
        <w:tc>
          <w:tcPr>
            <w:tcW w:w="2263" w:type="dxa"/>
            <w:vAlign w:val="center"/>
          </w:tcPr>
          <w:p w14:paraId="498B577B" w14:textId="77777777" w:rsidR="003630BF" w:rsidRPr="003630BF" w:rsidRDefault="003630BF" w:rsidP="003630BF">
            <w:pPr>
              <w:jc w:val="center"/>
              <w:rPr>
                <w:rFonts w:ascii="Arial" w:hAnsi="Arial" w:cs="Arial"/>
              </w:rPr>
            </w:pPr>
            <w:r>
              <w:rPr>
                <w:rFonts w:ascii="Arial" w:hAnsi="Arial" w:cs="Arial"/>
              </w:rPr>
              <w:t>Kit</w:t>
            </w:r>
          </w:p>
        </w:tc>
        <w:tc>
          <w:tcPr>
            <w:tcW w:w="2977" w:type="dxa"/>
            <w:vAlign w:val="center"/>
          </w:tcPr>
          <w:p w14:paraId="01A7DD9B" w14:textId="77777777" w:rsidR="003630BF" w:rsidRPr="003630BF" w:rsidRDefault="00235C04" w:rsidP="003630BF">
            <w:pPr>
              <w:jc w:val="center"/>
              <w:rPr>
                <w:rFonts w:ascii="Arial" w:hAnsi="Arial" w:cs="Arial"/>
              </w:rPr>
            </w:pPr>
            <w:r>
              <w:rPr>
                <w:rFonts w:ascii="Arial" w:hAnsi="Arial" w:cs="Arial"/>
              </w:rPr>
              <w:t>Rectangle</w:t>
            </w:r>
          </w:p>
        </w:tc>
        <w:tc>
          <w:tcPr>
            <w:tcW w:w="4348" w:type="dxa"/>
            <w:vAlign w:val="center"/>
          </w:tcPr>
          <w:p w14:paraId="1FED4792" w14:textId="77777777" w:rsidR="003630BF" w:rsidRPr="003630BF" w:rsidRDefault="00235C04" w:rsidP="003630BF">
            <w:pPr>
              <w:jc w:val="center"/>
              <w:rPr>
                <w:rFonts w:ascii="Arial" w:hAnsi="Arial" w:cs="Arial"/>
              </w:rPr>
            </w:pPr>
            <w:r>
              <w:rPr>
                <w:rFonts w:ascii="Arial" w:hAnsi="Arial" w:cs="Arial"/>
              </w:rPr>
              <w:t>Blues and purples</w:t>
            </w:r>
          </w:p>
        </w:tc>
      </w:tr>
      <w:tr w:rsidR="003630BF" w14:paraId="1EF78A18" w14:textId="77777777" w:rsidTr="003630BF">
        <w:trPr>
          <w:trHeight w:val="490"/>
        </w:trPr>
        <w:tc>
          <w:tcPr>
            <w:tcW w:w="2263" w:type="dxa"/>
            <w:vAlign w:val="center"/>
          </w:tcPr>
          <w:p w14:paraId="531AA8B3" w14:textId="77777777" w:rsidR="003630BF" w:rsidRPr="003630BF" w:rsidRDefault="003630BF" w:rsidP="003630BF">
            <w:pPr>
              <w:jc w:val="center"/>
              <w:rPr>
                <w:rFonts w:ascii="Arial" w:hAnsi="Arial" w:cs="Arial"/>
              </w:rPr>
            </w:pPr>
            <w:r>
              <w:rPr>
                <w:rFonts w:ascii="Arial" w:hAnsi="Arial" w:cs="Arial"/>
              </w:rPr>
              <w:t>Mujtaba</w:t>
            </w:r>
          </w:p>
        </w:tc>
        <w:tc>
          <w:tcPr>
            <w:tcW w:w="2977" w:type="dxa"/>
            <w:vAlign w:val="center"/>
          </w:tcPr>
          <w:p w14:paraId="40C6BF35" w14:textId="77777777" w:rsidR="003630BF" w:rsidRPr="003630BF" w:rsidRDefault="00235C04" w:rsidP="003630BF">
            <w:pPr>
              <w:jc w:val="center"/>
              <w:rPr>
                <w:rFonts w:ascii="Arial" w:hAnsi="Arial" w:cs="Arial"/>
              </w:rPr>
            </w:pPr>
            <w:r>
              <w:rPr>
                <w:rFonts w:ascii="Arial" w:hAnsi="Arial" w:cs="Arial"/>
              </w:rPr>
              <w:t>Zig zag</w:t>
            </w:r>
          </w:p>
        </w:tc>
        <w:tc>
          <w:tcPr>
            <w:tcW w:w="4348" w:type="dxa"/>
            <w:vAlign w:val="center"/>
          </w:tcPr>
          <w:p w14:paraId="23A2287A" w14:textId="77777777" w:rsidR="003630BF" w:rsidRPr="003630BF" w:rsidRDefault="00235C04" w:rsidP="003630BF">
            <w:pPr>
              <w:jc w:val="center"/>
              <w:rPr>
                <w:rFonts w:ascii="Arial" w:hAnsi="Arial" w:cs="Arial"/>
              </w:rPr>
            </w:pPr>
            <w:r>
              <w:rPr>
                <w:rFonts w:ascii="Arial" w:hAnsi="Arial" w:cs="Arial"/>
              </w:rPr>
              <w:t>Oranges and yellows</w:t>
            </w:r>
          </w:p>
        </w:tc>
      </w:tr>
      <w:tr w:rsidR="003630BF" w14:paraId="2AB4A73E" w14:textId="77777777" w:rsidTr="003630BF">
        <w:trPr>
          <w:trHeight w:val="460"/>
        </w:trPr>
        <w:tc>
          <w:tcPr>
            <w:tcW w:w="2263" w:type="dxa"/>
            <w:vAlign w:val="center"/>
          </w:tcPr>
          <w:p w14:paraId="19796FEC" w14:textId="77777777" w:rsidR="003630BF" w:rsidRPr="003630BF" w:rsidRDefault="003630BF" w:rsidP="003630BF">
            <w:pPr>
              <w:jc w:val="center"/>
              <w:rPr>
                <w:rFonts w:ascii="Arial" w:hAnsi="Arial" w:cs="Arial"/>
              </w:rPr>
            </w:pPr>
            <w:r>
              <w:rPr>
                <w:rFonts w:ascii="Arial" w:hAnsi="Arial" w:cs="Arial"/>
              </w:rPr>
              <w:t>Rayan</w:t>
            </w:r>
          </w:p>
        </w:tc>
        <w:tc>
          <w:tcPr>
            <w:tcW w:w="2977" w:type="dxa"/>
            <w:vAlign w:val="center"/>
          </w:tcPr>
          <w:p w14:paraId="62C762DC" w14:textId="77777777" w:rsidR="003630BF" w:rsidRPr="003630BF" w:rsidRDefault="00235C04" w:rsidP="003630BF">
            <w:pPr>
              <w:jc w:val="center"/>
              <w:rPr>
                <w:rFonts w:ascii="Arial" w:hAnsi="Arial" w:cs="Arial"/>
              </w:rPr>
            </w:pPr>
            <w:r>
              <w:rPr>
                <w:rFonts w:ascii="Arial" w:hAnsi="Arial" w:cs="Arial"/>
              </w:rPr>
              <w:t>Circle</w:t>
            </w:r>
          </w:p>
        </w:tc>
        <w:tc>
          <w:tcPr>
            <w:tcW w:w="4348" w:type="dxa"/>
            <w:vAlign w:val="center"/>
          </w:tcPr>
          <w:p w14:paraId="16287F9F" w14:textId="77777777" w:rsidR="003630BF" w:rsidRPr="003630BF" w:rsidRDefault="00235C04" w:rsidP="003630BF">
            <w:pPr>
              <w:jc w:val="center"/>
              <w:rPr>
                <w:rFonts w:ascii="Arial" w:hAnsi="Arial" w:cs="Arial"/>
              </w:rPr>
            </w:pPr>
            <w:r>
              <w:rPr>
                <w:rFonts w:ascii="Arial" w:hAnsi="Arial" w:cs="Arial"/>
              </w:rPr>
              <w:t>Yellows and greens</w:t>
            </w:r>
          </w:p>
        </w:tc>
      </w:tr>
      <w:tr w:rsidR="003630BF" w14:paraId="43530E9C" w14:textId="77777777" w:rsidTr="003630BF">
        <w:trPr>
          <w:trHeight w:val="490"/>
        </w:trPr>
        <w:tc>
          <w:tcPr>
            <w:tcW w:w="2263" w:type="dxa"/>
            <w:vAlign w:val="center"/>
          </w:tcPr>
          <w:p w14:paraId="6F80BD01" w14:textId="77777777" w:rsidR="003630BF" w:rsidRPr="003630BF" w:rsidRDefault="003630BF" w:rsidP="003630BF">
            <w:pPr>
              <w:jc w:val="center"/>
              <w:rPr>
                <w:rFonts w:ascii="Arial" w:hAnsi="Arial" w:cs="Arial"/>
              </w:rPr>
            </w:pPr>
            <w:proofErr w:type="spellStart"/>
            <w:r>
              <w:rPr>
                <w:rFonts w:ascii="Arial" w:hAnsi="Arial" w:cs="Arial"/>
              </w:rPr>
              <w:t>Praneet</w:t>
            </w:r>
            <w:proofErr w:type="spellEnd"/>
          </w:p>
        </w:tc>
        <w:tc>
          <w:tcPr>
            <w:tcW w:w="2977" w:type="dxa"/>
            <w:vAlign w:val="center"/>
          </w:tcPr>
          <w:p w14:paraId="38DFB425" w14:textId="77777777" w:rsidR="003630BF" w:rsidRPr="003630BF" w:rsidRDefault="00235C04" w:rsidP="003630BF">
            <w:pPr>
              <w:jc w:val="center"/>
              <w:rPr>
                <w:rFonts w:ascii="Arial" w:hAnsi="Arial" w:cs="Arial"/>
              </w:rPr>
            </w:pPr>
            <w:r>
              <w:rPr>
                <w:rFonts w:ascii="Arial" w:hAnsi="Arial" w:cs="Arial"/>
              </w:rPr>
              <w:t>Zig zag</w:t>
            </w:r>
          </w:p>
        </w:tc>
        <w:tc>
          <w:tcPr>
            <w:tcW w:w="4348" w:type="dxa"/>
            <w:vAlign w:val="center"/>
          </w:tcPr>
          <w:p w14:paraId="790EAEC1" w14:textId="77777777" w:rsidR="003630BF" w:rsidRPr="003630BF" w:rsidRDefault="00235C04" w:rsidP="003630BF">
            <w:pPr>
              <w:jc w:val="center"/>
              <w:rPr>
                <w:rFonts w:ascii="Arial" w:hAnsi="Arial" w:cs="Arial"/>
              </w:rPr>
            </w:pPr>
            <w:r>
              <w:rPr>
                <w:rFonts w:ascii="Arial" w:hAnsi="Arial" w:cs="Arial"/>
              </w:rPr>
              <w:t>Yellows and greens</w:t>
            </w:r>
          </w:p>
        </w:tc>
      </w:tr>
      <w:tr w:rsidR="003630BF" w14:paraId="4564A7DB" w14:textId="77777777" w:rsidTr="003630BF">
        <w:trPr>
          <w:trHeight w:val="460"/>
        </w:trPr>
        <w:tc>
          <w:tcPr>
            <w:tcW w:w="2263" w:type="dxa"/>
            <w:vAlign w:val="center"/>
          </w:tcPr>
          <w:p w14:paraId="6464511C" w14:textId="77777777" w:rsidR="003630BF" w:rsidRPr="003630BF" w:rsidRDefault="003630BF" w:rsidP="003630BF">
            <w:pPr>
              <w:jc w:val="center"/>
              <w:rPr>
                <w:rFonts w:ascii="Arial" w:hAnsi="Arial" w:cs="Arial"/>
              </w:rPr>
            </w:pPr>
            <w:proofErr w:type="spellStart"/>
            <w:r>
              <w:rPr>
                <w:rFonts w:ascii="Arial" w:hAnsi="Arial" w:cs="Arial"/>
              </w:rPr>
              <w:t>Kie</w:t>
            </w:r>
            <w:proofErr w:type="spellEnd"/>
          </w:p>
        </w:tc>
        <w:tc>
          <w:tcPr>
            <w:tcW w:w="2977" w:type="dxa"/>
            <w:vAlign w:val="center"/>
          </w:tcPr>
          <w:p w14:paraId="77888239" w14:textId="77777777" w:rsidR="003630BF" w:rsidRPr="003630BF" w:rsidRDefault="00235C04" w:rsidP="003630BF">
            <w:pPr>
              <w:jc w:val="center"/>
              <w:rPr>
                <w:rFonts w:ascii="Arial" w:hAnsi="Arial" w:cs="Arial"/>
              </w:rPr>
            </w:pPr>
            <w:r>
              <w:rPr>
                <w:rFonts w:ascii="Arial" w:hAnsi="Arial" w:cs="Arial"/>
              </w:rPr>
              <w:t>Zig zag</w:t>
            </w:r>
          </w:p>
        </w:tc>
        <w:tc>
          <w:tcPr>
            <w:tcW w:w="4348" w:type="dxa"/>
            <w:vAlign w:val="center"/>
          </w:tcPr>
          <w:p w14:paraId="4AF8C9DB" w14:textId="77777777" w:rsidR="003630BF" w:rsidRPr="003630BF" w:rsidRDefault="00235C04" w:rsidP="00235C04">
            <w:pPr>
              <w:jc w:val="center"/>
              <w:rPr>
                <w:rFonts w:ascii="Arial" w:hAnsi="Arial" w:cs="Arial"/>
              </w:rPr>
            </w:pPr>
            <w:r>
              <w:rPr>
                <w:rFonts w:ascii="Arial" w:hAnsi="Arial" w:cs="Arial"/>
              </w:rPr>
              <w:t>Yellows and greens</w:t>
            </w:r>
          </w:p>
        </w:tc>
      </w:tr>
      <w:tr w:rsidR="003630BF" w14:paraId="26A173E8" w14:textId="77777777" w:rsidTr="003630BF">
        <w:trPr>
          <w:trHeight w:val="490"/>
        </w:trPr>
        <w:tc>
          <w:tcPr>
            <w:tcW w:w="2263" w:type="dxa"/>
            <w:vAlign w:val="center"/>
          </w:tcPr>
          <w:p w14:paraId="41885978" w14:textId="77777777" w:rsidR="003630BF" w:rsidRPr="003630BF" w:rsidRDefault="003630BF" w:rsidP="003630BF">
            <w:pPr>
              <w:jc w:val="center"/>
              <w:rPr>
                <w:rFonts w:ascii="Arial" w:hAnsi="Arial" w:cs="Arial"/>
              </w:rPr>
            </w:pPr>
            <w:r>
              <w:rPr>
                <w:rFonts w:ascii="Arial" w:hAnsi="Arial" w:cs="Arial"/>
              </w:rPr>
              <w:t>Johnny</w:t>
            </w:r>
          </w:p>
        </w:tc>
        <w:tc>
          <w:tcPr>
            <w:tcW w:w="2977" w:type="dxa"/>
            <w:vAlign w:val="center"/>
          </w:tcPr>
          <w:p w14:paraId="26DD336D" w14:textId="77777777" w:rsidR="003630BF" w:rsidRPr="003630BF" w:rsidRDefault="00235C04" w:rsidP="003630BF">
            <w:pPr>
              <w:jc w:val="center"/>
              <w:rPr>
                <w:rFonts w:ascii="Arial" w:hAnsi="Arial" w:cs="Arial"/>
              </w:rPr>
            </w:pPr>
            <w:r>
              <w:rPr>
                <w:rFonts w:ascii="Arial" w:hAnsi="Arial" w:cs="Arial"/>
              </w:rPr>
              <w:t>Star</w:t>
            </w:r>
          </w:p>
        </w:tc>
        <w:tc>
          <w:tcPr>
            <w:tcW w:w="4348" w:type="dxa"/>
            <w:vAlign w:val="center"/>
          </w:tcPr>
          <w:p w14:paraId="0F0AA67B" w14:textId="77777777" w:rsidR="003630BF" w:rsidRPr="003630BF" w:rsidRDefault="00235C04" w:rsidP="003630BF">
            <w:pPr>
              <w:jc w:val="center"/>
              <w:rPr>
                <w:rFonts w:ascii="Arial" w:hAnsi="Arial" w:cs="Arial"/>
              </w:rPr>
            </w:pPr>
            <w:r>
              <w:rPr>
                <w:rFonts w:ascii="Arial" w:hAnsi="Arial" w:cs="Arial"/>
              </w:rPr>
              <w:t>Reds and oranges</w:t>
            </w:r>
          </w:p>
        </w:tc>
      </w:tr>
      <w:tr w:rsidR="003630BF" w14:paraId="5B4B6F9E" w14:textId="77777777" w:rsidTr="003630BF">
        <w:trPr>
          <w:trHeight w:val="460"/>
        </w:trPr>
        <w:tc>
          <w:tcPr>
            <w:tcW w:w="2263" w:type="dxa"/>
            <w:vAlign w:val="center"/>
          </w:tcPr>
          <w:p w14:paraId="1AE8601A" w14:textId="77777777" w:rsidR="003630BF" w:rsidRPr="003630BF" w:rsidRDefault="003630BF" w:rsidP="003630BF">
            <w:pPr>
              <w:jc w:val="center"/>
              <w:rPr>
                <w:rFonts w:ascii="Arial" w:hAnsi="Arial" w:cs="Arial"/>
              </w:rPr>
            </w:pPr>
            <w:r>
              <w:rPr>
                <w:rFonts w:ascii="Arial" w:hAnsi="Arial" w:cs="Arial"/>
              </w:rPr>
              <w:t>Freya</w:t>
            </w:r>
          </w:p>
        </w:tc>
        <w:tc>
          <w:tcPr>
            <w:tcW w:w="2977" w:type="dxa"/>
            <w:vAlign w:val="center"/>
          </w:tcPr>
          <w:p w14:paraId="5FBB9099" w14:textId="77777777" w:rsidR="003630BF" w:rsidRPr="003630BF" w:rsidRDefault="00235C04" w:rsidP="003630BF">
            <w:pPr>
              <w:jc w:val="center"/>
              <w:rPr>
                <w:rFonts w:ascii="Arial" w:hAnsi="Arial" w:cs="Arial"/>
              </w:rPr>
            </w:pPr>
            <w:r>
              <w:rPr>
                <w:rFonts w:ascii="Arial" w:hAnsi="Arial" w:cs="Arial"/>
              </w:rPr>
              <w:t>Circle</w:t>
            </w:r>
          </w:p>
        </w:tc>
        <w:tc>
          <w:tcPr>
            <w:tcW w:w="4348" w:type="dxa"/>
            <w:vAlign w:val="center"/>
          </w:tcPr>
          <w:p w14:paraId="39A71E8A" w14:textId="77777777" w:rsidR="003630BF" w:rsidRPr="003630BF" w:rsidRDefault="00235C04" w:rsidP="003630BF">
            <w:pPr>
              <w:jc w:val="center"/>
              <w:rPr>
                <w:rFonts w:ascii="Arial" w:hAnsi="Arial" w:cs="Arial"/>
              </w:rPr>
            </w:pPr>
            <w:r>
              <w:rPr>
                <w:rFonts w:ascii="Arial" w:hAnsi="Arial" w:cs="Arial"/>
              </w:rPr>
              <w:t>Blues and purples</w:t>
            </w:r>
          </w:p>
        </w:tc>
      </w:tr>
      <w:tr w:rsidR="003630BF" w14:paraId="279DA7F9" w14:textId="77777777" w:rsidTr="003630BF">
        <w:trPr>
          <w:trHeight w:val="460"/>
        </w:trPr>
        <w:tc>
          <w:tcPr>
            <w:tcW w:w="2263" w:type="dxa"/>
            <w:vAlign w:val="center"/>
          </w:tcPr>
          <w:p w14:paraId="7805F848" w14:textId="77777777" w:rsidR="003630BF" w:rsidRPr="003630BF" w:rsidRDefault="003630BF" w:rsidP="003630BF">
            <w:pPr>
              <w:jc w:val="center"/>
              <w:rPr>
                <w:rFonts w:ascii="Arial" w:hAnsi="Arial" w:cs="Arial"/>
              </w:rPr>
            </w:pPr>
            <w:r>
              <w:rPr>
                <w:rFonts w:ascii="Arial" w:hAnsi="Arial" w:cs="Arial"/>
              </w:rPr>
              <w:t>Daniella</w:t>
            </w:r>
          </w:p>
        </w:tc>
        <w:tc>
          <w:tcPr>
            <w:tcW w:w="2977" w:type="dxa"/>
            <w:vAlign w:val="center"/>
          </w:tcPr>
          <w:p w14:paraId="1812D3FA" w14:textId="77777777" w:rsidR="003630BF" w:rsidRPr="003630BF" w:rsidRDefault="00235C04" w:rsidP="003630BF">
            <w:pPr>
              <w:jc w:val="center"/>
              <w:rPr>
                <w:rFonts w:ascii="Arial" w:hAnsi="Arial" w:cs="Arial"/>
              </w:rPr>
            </w:pPr>
            <w:r>
              <w:rPr>
                <w:rFonts w:ascii="Arial" w:hAnsi="Arial" w:cs="Arial"/>
              </w:rPr>
              <w:t>Heart</w:t>
            </w:r>
          </w:p>
        </w:tc>
        <w:tc>
          <w:tcPr>
            <w:tcW w:w="4348" w:type="dxa"/>
            <w:vAlign w:val="center"/>
          </w:tcPr>
          <w:p w14:paraId="255ACE00" w14:textId="77777777" w:rsidR="003630BF" w:rsidRPr="003630BF" w:rsidRDefault="00235C04" w:rsidP="003630BF">
            <w:pPr>
              <w:jc w:val="center"/>
              <w:rPr>
                <w:rFonts w:ascii="Arial" w:hAnsi="Arial" w:cs="Arial"/>
              </w:rPr>
            </w:pPr>
            <w:r>
              <w:rPr>
                <w:rFonts w:ascii="Arial" w:hAnsi="Arial" w:cs="Arial"/>
              </w:rPr>
              <w:t>Reds and purples</w:t>
            </w:r>
          </w:p>
        </w:tc>
      </w:tr>
      <w:tr w:rsidR="003630BF" w14:paraId="4038087B" w14:textId="77777777" w:rsidTr="003630BF">
        <w:trPr>
          <w:trHeight w:val="490"/>
        </w:trPr>
        <w:tc>
          <w:tcPr>
            <w:tcW w:w="2263" w:type="dxa"/>
            <w:vAlign w:val="center"/>
          </w:tcPr>
          <w:p w14:paraId="6641CA5B" w14:textId="77777777" w:rsidR="003630BF" w:rsidRPr="003630BF" w:rsidRDefault="003630BF" w:rsidP="003630BF">
            <w:pPr>
              <w:jc w:val="center"/>
              <w:rPr>
                <w:rFonts w:ascii="Arial" w:hAnsi="Arial" w:cs="Arial"/>
              </w:rPr>
            </w:pPr>
            <w:proofErr w:type="spellStart"/>
            <w:r>
              <w:rPr>
                <w:rFonts w:ascii="Arial" w:hAnsi="Arial" w:cs="Arial"/>
              </w:rPr>
              <w:t>Efe</w:t>
            </w:r>
            <w:proofErr w:type="spellEnd"/>
          </w:p>
        </w:tc>
        <w:tc>
          <w:tcPr>
            <w:tcW w:w="2977" w:type="dxa"/>
            <w:vAlign w:val="center"/>
          </w:tcPr>
          <w:p w14:paraId="04FCE92B" w14:textId="77777777" w:rsidR="003630BF" w:rsidRPr="003630BF" w:rsidRDefault="00235C04" w:rsidP="003630BF">
            <w:pPr>
              <w:jc w:val="center"/>
              <w:rPr>
                <w:rFonts w:ascii="Arial" w:hAnsi="Arial" w:cs="Arial"/>
              </w:rPr>
            </w:pPr>
            <w:r>
              <w:rPr>
                <w:rFonts w:ascii="Arial" w:hAnsi="Arial" w:cs="Arial"/>
              </w:rPr>
              <w:t>Circle</w:t>
            </w:r>
          </w:p>
        </w:tc>
        <w:tc>
          <w:tcPr>
            <w:tcW w:w="4348" w:type="dxa"/>
            <w:vAlign w:val="center"/>
          </w:tcPr>
          <w:p w14:paraId="7589BD82" w14:textId="77777777" w:rsidR="003630BF" w:rsidRPr="003630BF" w:rsidRDefault="00235C04" w:rsidP="003630BF">
            <w:pPr>
              <w:jc w:val="center"/>
              <w:rPr>
                <w:rFonts w:ascii="Arial" w:hAnsi="Arial" w:cs="Arial"/>
              </w:rPr>
            </w:pPr>
            <w:r>
              <w:rPr>
                <w:rFonts w:ascii="Arial" w:hAnsi="Arial" w:cs="Arial"/>
              </w:rPr>
              <w:t>Reds and purples</w:t>
            </w:r>
          </w:p>
        </w:tc>
      </w:tr>
      <w:tr w:rsidR="003630BF" w14:paraId="17D12247" w14:textId="77777777" w:rsidTr="003630BF">
        <w:trPr>
          <w:trHeight w:val="460"/>
        </w:trPr>
        <w:tc>
          <w:tcPr>
            <w:tcW w:w="2263" w:type="dxa"/>
            <w:vAlign w:val="center"/>
          </w:tcPr>
          <w:p w14:paraId="40AA3205" w14:textId="77777777" w:rsidR="003630BF" w:rsidRPr="003630BF" w:rsidRDefault="003630BF" w:rsidP="003630BF">
            <w:pPr>
              <w:jc w:val="center"/>
              <w:rPr>
                <w:rFonts w:ascii="Arial" w:hAnsi="Arial" w:cs="Arial"/>
              </w:rPr>
            </w:pPr>
            <w:r>
              <w:rPr>
                <w:rFonts w:ascii="Arial" w:hAnsi="Arial" w:cs="Arial"/>
              </w:rPr>
              <w:t>Teo</w:t>
            </w:r>
          </w:p>
        </w:tc>
        <w:tc>
          <w:tcPr>
            <w:tcW w:w="2977" w:type="dxa"/>
            <w:vAlign w:val="center"/>
          </w:tcPr>
          <w:p w14:paraId="5C4DD3C3" w14:textId="77777777" w:rsidR="003630BF" w:rsidRPr="003630BF" w:rsidRDefault="00235C04" w:rsidP="003630BF">
            <w:pPr>
              <w:jc w:val="center"/>
              <w:rPr>
                <w:rFonts w:ascii="Arial" w:hAnsi="Arial" w:cs="Arial"/>
              </w:rPr>
            </w:pPr>
            <w:r>
              <w:rPr>
                <w:rFonts w:ascii="Arial" w:hAnsi="Arial" w:cs="Arial"/>
              </w:rPr>
              <w:t>Rectangle</w:t>
            </w:r>
          </w:p>
        </w:tc>
        <w:tc>
          <w:tcPr>
            <w:tcW w:w="4348" w:type="dxa"/>
            <w:vAlign w:val="center"/>
          </w:tcPr>
          <w:p w14:paraId="30C1D9E6" w14:textId="77777777" w:rsidR="003630BF" w:rsidRPr="003630BF" w:rsidRDefault="00235C04" w:rsidP="003630BF">
            <w:pPr>
              <w:jc w:val="center"/>
              <w:rPr>
                <w:rFonts w:ascii="Arial" w:hAnsi="Arial" w:cs="Arial"/>
              </w:rPr>
            </w:pPr>
            <w:r>
              <w:rPr>
                <w:rFonts w:ascii="Arial" w:hAnsi="Arial" w:cs="Arial"/>
              </w:rPr>
              <w:t>Reds and oranges</w:t>
            </w:r>
          </w:p>
        </w:tc>
      </w:tr>
      <w:tr w:rsidR="003630BF" w14:paraId="431904DC" w14:textId="77777777" w:rsidTr="003630BF">
        <w:trPr>
          <w:trHeight w:val="460"/>
        </w:trPr>
        <w:tc>
          <w:tcPr>
            <w:tcW w:w="2263" w:type="dxa"/>
            <w:vAlign w:val="center"/>
          </w:tcPr>
          <w:p w14:paraId="4D1CA97A" w14:textId="77777777" w:rsidR="003630BF" w:rsidRPr="003630BF" w:rsidRDefault="003630BF" w:rsidP="003630BF">
            <w:pPr>
              <w:jc w:val="center"/>
              <w:rPr>
                <w:rFonts w:ascii="Arial" w:hAnsi="Arial" w:cs="Arial"/>
              </w:rPr>
            </w:pPr>
            <w:r>
              <w:rPr>
                <w:rFonts w:ascii="Arial" w:hAnsi="Arial" w:cs="Arial"/>
              </w:rPr>
              <w:t>Demi</w:t>
            </w:r>
          </w:p>
        </w:tc>
        <w:tc>
          <w:tcPr>
            <w:tcW w:w="2977" w:type="dxa"/>
            <w:vAlign w:val="center"/>
          </w:tcPr>
          <w:p w14:paraId="5F9E8330" w14:textId="77777777" w:rsidR="003630BF" w:rsidRPr="003630BF" w:rsidRDefault="00235C04" w:rsidP="003630BF">
            <w:pPr>
              <w:jc w:val="center"/>
              <w:rPr>
                <w:rFonts w:ascii="Arial" w:hAnsi="Arial" w:cs="Arial"/>
              </w:rPr>
            </w:pPr>
            <w:r>
              <w:rPr>
                <w:rFonts w:ascii="Arial" w:hAnsi="Arial" w:cs="Arial"/>
              </w:rPr>
              <w:t>Heart</w:t>
            </w:r>
          </w:p>
        </w:tc>
        <w:tc>
          <w:tcPr>
            <w:tcW w:w="4348" w:type="dxa"/>
            <w:vAlign w:val="center"/>
          </w:tcPr>
          <w:p w14:paraId="5F1BA86B" w14:textId="77777777" w:rsidR="003630BF" w:rsidRPr="003630BF" w:rsidRDefault="00235C04" w:rsidP="003630BF">
            <w:pPr>
              <w:jc w:val="center"/>
              <w:rPr>
                <w:rFonts w:ascii="Arial" w:hAnsi="Arial" w:cs="Arial"/>
              </w:rPr>
            </w:pPr>
            <w:r>
              <w:rPr>
                <w:rFonts w:ascii="Arial" w:hAnsi="Arial" w:cs="Arial"/>
              </w:rPr>
              <w:t>Reds and purples</w:t>
            </w:r>
          </w:p>
        </w:tc>
      </w:tr>
    </w:tbl>
    <w:p w14:paraId="31DC4CA8" w14:textId="77777777" w:rsidR="003630BF" w:rsidRDefault="003630BF" w:rsidP="00634FEC"/>
    <w:sectPr w:rsidR="003630BF" w:rsidSect="00BE410A">
      <w:pgSz w:w="11906" w:h="16838"/>
      <w:pgMar w:top="709"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3129F"/>
    <w:multiLevelType w:val="hybridMultilevel"/>
    <w:tmpl w:val="46161C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A5117E"/>
    <w:multiLevelType w:val="hybridMultilevel"/>
    <w:tmpl w:val="2F2AD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A92B6E"/>
    <w:multiLevelType w:val="hybridMultilevel"/>
    <w:tmpl w:val="22AED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A20B87"/>
    <w:multiLevelType w:val="hybridMultilevel"/>
    <w:tmpl w:val="E8300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533FF3"/>
    <w:multiLevelType w:val="hybridMultilevel"/>
    <w:tmpl w:val="3570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D07109"/>
    <w:multiLevelType w:val="hybridMultilevel"/>
    <w:tmpl w:val="6434A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636D09"/>
    <w:multiLevelType w:val="hybridMultilevel"/>
    <w:tmpl w:val="7A70B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4D76F7"/>
    <w:multiLevelType w:val="hybridMultilevel"/>
    <w:tmpl w:val="41EA2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2C522E"/>
    <w:multiLevelType w:val="hybridMultilevel"/>
    <w:tmpl w:val="C86099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4DC5640"/>
    <w:multiLevelType w:val="hybridMultilevel"/>
    <w:tmpl w:val="CBBEC1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7B6B54"/>
    <w:multiLevelType w:val="hybridMultilevel"/>
    <w:tmpl w:val="7BA8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402B12"/>
    <w:multiLevelType w:val="hybridMultilevel"/>
    <w:tmpl w:val="0C989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1A7E21"/>
    <w:multiLevelType w:val="hybridMultilevel"/>
    <w:tmpl w:val="0F5EC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2527F1"/>
    <w:multiLevelType w:val="hybridMultilevel"/>
    <w:tmpl w:val="09788D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637839C6"/>
    <w:multiLevelType w:val="hybridMultilevel"/>
    <w:tmpl w:val="B05E8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001BD3"/>
    <w:multiLevelType w:val="hybridMultilevel"/>
    <w:tmpl w:val="39782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4"/>
  </w:num>
  <w:num w:numId="4">
    <w:abstractNumId w:val="13"/>
  </w:num>
  <w:num w:numId="5">
    <w:abstractNumId w:val="0"/>
  </w:num>
  <w:num w:numId="6">
    <w:abstractNumId w:val="6"/>
  </w:num>
  <w:num w:numId="7">
    <w:abstractNumId w:val="8"/>
  </w:num>
  <w:num w:numId="8">
    <w:abstractNumId w:val="9"/>
  </w:num>
  <w:num w:numId="9">
    <w:abstractNumId w:val="11"/>
  </w:num>
  <w:num w:numId="10">
    <w:abstractNumId w:val="7"/>
  </w:num>
  <w:num w:numId="11">
    <w:abstractNumId w:val="15"/>
  </w:num>
  <w:num w:numId="12">
    <w:abstractNumId w:val="3"/>
  </w:num>
  <w:num w:numId="13">
    <w:abstractNumId w:val="5"/>
  </w:num>
  <w:num w:numId="14">
    <w:abstractNumId w:val="12"/>
  </w:num>
  <w:num w:numId="15">
    <w:abstractNumId w:val="10"/>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11D8"/>
    <w:rsid w:val="00033857"/>
    <w:rsid w:val="00035E93"/>
    <w:rsid w:val="000423D7"/>
    <w:rsid w:val="000657C5"/>
    <w:rsid w:val="000970A1"/>
    <w:rsid w:val="000A112E"/>
    <w:rsid w:val="000D68A7"/>
    <w:rsid w:val="000E03AB"/>
    <w:rsid w:val="000E78C8"/>
    <w:rsid w:val="0011083F"/>
    <w:rsid w:val="001141B6"/>
    <w:rsid w:val="0012411C"/>
    <w:rsid w:val="00124F70"/>
    <w:rsid w:val="001412C5"/>
    <w:rsid w:val="00167114"/>
    <w:rsid w:val="00181006"/>
    <w:rsid w:val="0018398F"/>
    <w:rsid w:val="00193DA2"/>
    <w:rsid w:val="00195D6A"/>
    <w:rsid w:val="002154A1"/>
    <w:rsid w:val="00225631"/>
    <w:rsid w:val="00235C04"/>
    <w:rsid w:val="00244F2D"/>
    <w:rsid w:val="00250C02"/>
    <w:rsid w:val="00252EAD"/>
    <w:rsid w:val="00260533"/>
    <w:rsid w:val="002A1502"/>
    <w:rsid w:val="002D5453"/>
    <w:rsid w:val="002D767F"/>
    <w:rsid w:val="002E475D"/>
    <w:rsid w:val="002E60A6"/>
    <w:rsid w:val="002F220C"/>
    <w:rsid w:val="00331945"/>
    <w:rsid w:val="003630BF"/>
    <w:rsid w:val="00375A74"/>
    <w:rsid w:val="00383BAE"/>
    <w:rsid w:val="003858C6"/>
    <w:rsid w:val="003B48FA"/>
    <w:rsid w:val="003B68D4"/>
    <w:rsid w:val="003C3A51"/>
    <w:rsid w:val="003C7361"/>
    <w:rsid w:val="003E4517"/>
    <w:rsid w:val="00430CB8"/>
    <w:rsid w:val="00434292"/>
    <w:rsid w:val="0044359B"/>
    <w:rsid w:val="00445A16"/>
    <w:rsid w:val="00447C36"/>
    <w:rsid w:val="00453C15"/>
    <w:rsid w:val="004742E9"/>
    <w:rsid w:val="0047633D"/>
    <w:rsid w:val="004A0915"/>
    <w:rsid w:val="004B0E8F"/>
    <w:rsid w:val="004B4252"/>
    <w:rsid w:val="004B6202"/>
    <w:rsid w:val="004C34F4"/>
    <w:rsid w:val="004E39E4"/>
    <w:rsid w:val="00520AD8"/>
    <w:rsid w:val="0053165B"/>
    <w:rsid w:val="00534EF4"/>
    <w:rsid w:val="00540EE4"/>
    <w:rsid w:val="0056751C"/>
    <w:rsid w:val="00570244"/>
    <w:rsid w:val="005B0D18"/>
    <w:rsid w:val="005B5208"/>
    <w:rsid w:val="005D71DA"/>
    <w:rsid w:val="005E20B0"/>
    <w:rsid w:val="005E5E6B"/>
    <w:rsid w:val="005F50E9"/>
    <w:rsid w:val="006261D5"/>
    <w:rsid w:val="00630E43"/>
    <w:rsid w:val="00634FEC"/>
    <w:rsid w:val="00646303"/>
    <w:rsid w:val="00665493"/>
    <w:rsid w:val="00691F77"/>
    <w:rsid w:val="00696A5C"/>
    <w:rsid w:val="006971BF"/>
    <w:rsid w:val="006B0345"/>
    <w:rsid w:val="006E643C"/>
    <w:rsid w:val="006E6A6E"/>
    <w:rsid w:val="00733254"/>
    <w:rsid w:val="00736753"/>
    <w:rsid w:val="007370ED"/>
    <w:rsid w:val="00742C0B"/>
    <w:rsid w:val="0075108F"/>
    <w:rsid w:val="00780544"/>
    <w:rsid w:val="007C0039"/>
    <w:rsid w:val="007C214A"/>
    <w:rsid w:val="007C35D1"/>
    <w:rsid w:val="007C4EDE"/>
    <w:rsid w:val="007D105E"/>
    <w:rsid w:val="007D33F1"/>
    <w:rsid w:val="007F1AED"/>
    <w:rsid w:val="00815166"/>
    <w:rsid w:val="00836D5E"/>
    <w:rsid w:val="008579A0"/>
    <w:rsid w:val="00865F26"/>
    <w:rsid w:val="0087669D"/>
    <w:rsid w:val="00882E04"/>
    <w:rsid w:val="00884460"/>
    <w:rsid w:val="008A7936"/>
    <w:rsid w:val="008A7C3A"/>
    <w:rsid w:val="008C0946"/>
    <w:rsid w:val="008D248B"/>
    <w:rsid w:val="008F6FE1"/>
    <w:rsid w:val="0090270D"/>
    <w:rsid w:val="0090414D"/>
    <w:rsid w:val="0091396F"/>
    <w:rsid w:val="009217AB"/>
    <w:rsid w:val="00921D4B"/>
    <w:rsid w:val="009225FE"/>
    <w:rsid w:val="00931439"/>
    <w:rsid w:val="00937058"/>
    <w:rsid w:val="009411D8"/>
    <w:rsid w:val="009562BF"/>
    <w:rsid w:val="00956C6F"/>
    <w:rsid w:val="00961462"/>
    <w:rsid w:val="00980CCF"/>
    <w:rsid w:val="00982168"/>
    <w:rsid w:val="009A160F"/>
    <w:rsid w:val="009A20C6"/>
    <w:rsid w:val="009A589D"/>
    <w:rsid w:val="009C5A25"/>
    <w:rsid w:val="009E14A2"/>
    <w:rsid w:val="009F03A3"/>
    <w:rsid w:val="00A20A5C"/>
    <w:rsid w:val="00A31F52"/>
    <w:rsid w:val="00A414CE"/>
    <w:rsid w:val="00A73420"/>
    <w:rsid w:val="00A82E09"/>
    <w:rsid w:val="00A8334E"/>
    <w:rsid w:val="00A85D8E"/>
    <w:rsid w:val="00AA31D9"/>
    <w:rsid w:val="00AE66E2"/>
    <w:rsid w:val="00AF57CC"/>
    <w:rsid w:val="00B0047D"/>
    <w:rsid w:val="00B06815"/>
    <w:rsid w:val="00B25E4C"/>
    <w:rsid w:val="00B367A7"/>
    <w:rsid w:val="00B409BC"/>
    <w:rsid w:val="00B669CC"/>
    <w:rsid w:val="00B9100F"/>
    <w:rsid w:val="00BA06F4"/>
    <w:rsid w:val="00BA4683"/>
    <w:rsid w:val="00BB71EF"/>
    <w:rsid w:val="00BB7C7B"/>
    <w:rsid w:val="00BC3295"/>
    <w:rsid w:val="00BE218A"/>
    <w:rsid w:val="00BE410A"/>
    <w:rsid w:val="00BF0307"/>
    <w:rsid w:val="00BF4C4A"/>
    <w:rsid w:val="00C24810"/>
    <w:rsid w:val="00C31F5A"/>
    <w:rsid w:val="00C423C2"/>
    <w:rsid w:val="00C56DDC"/>
    <w:rsid w:val="00C64466"/>
    <w:rsid w:val="00CB5198"/>
    <w:rsid w:val="00CB76CD"/>
    <w:rsid w:val="00CE05B1"/>
    <w:rsid w:val="00CE6340"/>
    <w:rsid w:val="00CE6466"/>
    <w:rsid w:val="00D166AA"/>
    <w:rsid w:val="00D35EB0"/>
    <w:rsid w:val="00D729FC"/>
    <w:rsid w:val="00D83716"/>
    <w:rsid w:val="00DA3F3A"/>
    <w:rsid w:val="00DA6F51"/>
    <w:rsid w:val="00DB1B8D"/>
    <w:rsid w:val="00DE3B20"/>
    <w:rsid w:val="00E30C07"/>
    <w:rsid w:val="00E712AF"/>
    <w:rsid w:val="00E71CB7"/>
    <w:rsid w:val="00E82B4E"/>
    <w:rsid w:val="00E94DA4"/>
    <w:rsid w:val="00EA1D78"/>
    <w:rsid w:val="00EC2686"/>
    <w:rsid w:val="00ED25ED"/>
    <w:rsid w:val="00ED28F8"/>
    <w:rsid w:val="00F328F4"/>
    <w:rsid w:val="00F35F40"/>
    <w:rsid w:val="00F51C8A"/>
    <w:rsid w:val="00F6149E"/>
    <w:rsid w:val="00FC1F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51AFE"/>
  <w15:chartTrackingRefBased/>
  <w15:docId w15:val="{82E2CFF2-4903-48F3-BBC8-BC26743FC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1D8"/>
    <w:pPr>
      <w:ind w:left="720"/>
      <w:contextualSpacing/>
    </w:pPr>
  </w:style>
  <w:style w:type="character" w:styleId="Hyperlink">
    <w:name w:val="Hyperlink"/>
    <w:basedOn w:val="DefaultParagraphFont"/>
    <w:uiPriority w:val="99"/>
    <w:unhideWhenUsed/>
    <w:rsid w:val="009411D8"/>
    <w:rPr>
      <w:color w:val="0563C1" w:themeColor="hyperlink"/>
      <w:u w:val="single"/>
    </w:rPr>
  </w:style>
  <w:style w:type="paragraph" w:styleId="BalloonText">
    <w:name w:val="Balloon Text"/>
    <w:basedOn w:val="Normal"/>
    <w:link w:val="BalloonTextChar"/>
    <w:uiPriority w:val="99"/>
    <w:semiHidden/>
    <w:unhideWhenUsed/>
    <w:rsid w:val="00193D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DA2"/>
    <w:rPr>
      <w:rFonts w:ascii="Segoe UI" w:hAnsi="Segoe UI" w:cs="Segoe UI"/>
      <w:sz w:val="18"/>
      <w:szCs w:val="18"/>
    </w:rPr>
  </w:style>
  <w:style w:type="character" w:styleId="Strong">
    <w:name w:val="Strong"/>
    <w:basedOn w:val="DefaultParagraphFont"/>
    <w:uiPriority w:val="22"/>
    <w:qFormat/>
    <w:rsid w:val="00DA6F51"/>
    <w:rPr>
      <w:b/>
      <w:bCs/>
    </w:rPr>
  </w:style>
  <w:style w:type="character" w:styleId="FollowedHyperlink">
    <w:name w:val="FollowedHyperlink"/>
    <w:basedOn w:val="DefaultParagraphFont"/>
    <w:uiPriority w:val="99"/>
    <w:semiHidden/>
    <w:unhideWhenUsed/>
    <w:rsid w:val="00DA6F51"/>
    <w:rPr>
      <w:color w:val="954F72" w:themeColor="followedHyperlink"/>
      <w:u w:val="single"/>
    </w:rPr>
  </w:style>
  <w:style w:type="table" w:styleId="TableGrid">
    <w:name w:val="Table Grid"/>
    <w:basedOn w:val="TableNormal"/>
    <w:uiPriority w:val="39"/>
    <w:rsid w:val="003630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CWnElO8HVwY"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oak@st-barnabas.kent.sch.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q0hyYWKXF0Q" TargetMode="External"/><Relationship Id="rId11" Type="http://schemas.openxmlformats.org/officeDocument/2006/relationships/hyperlink" Target="https://youtu.be/1h_zwtq5wxI" TargetMode="External"/><Relationship Id="rId5" Type="http://schemas.openxmlformats.org/officeDocument/2006/relationships/hyperlink" Target="https://www.youtube.com/watch?v=IPXIgEAGe4U" TargetMode="External"/><Relationship Id="rId10" Type="http://schemas.openxmlformats.org/officeDocument/2006/relationships/hyperlink" Target="https://youtu.be/V_69GiATM3" TargetMode="External"/><Relationship Id="rId4" Type="http://schemas.openxmlformats.org/officeDocument/2006/relationships/webSettings" Target="webSettings.xml"/><Relationship Id="rId9" Type="http://schemas.openxmlformats.org/officeDocument/2006/relationships/hyperlink" Target="https://youtu.be/m8eOQ7tul6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1085</Words>
  <Characters>6186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7257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Moira Duncombe</cp:lastModifiedBy>
  <cp:revision>2</cp:revision>
  <cp:lastPrinted>2020-06-10T14:34:00Z</cp:lastPrinted>
  <dcterms:created xsi:type="dcterms:W3CDTF">2020-06-19T21:00:00Z</dcterms:created>
  <dcterms:modified xsi:type="dcterms:W3CDTF">2020-06-19T21:00:00Z</dcterms:modified>
</cp:coreProperties>
</file>