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DD9" w:rsidRDefault="004B2DD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62579" y="462579"/>
            <wp:positionH relativeFrom="margin">
              <wp:align>center</wp:align>
            </wp:positionH>
            <wp:positionV relativeFrom="margin">
              <wp:align>top</wp:align>
            </wp:positionV>
            <wp:extent cx="6703671" cy="4238513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ltiply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671" cy="4238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2DD9" w:rsidRPr="004B2DD9" w:rsidRDefault="004B2DD9" w:rsidP="004B2DD9"/>
    <w:p w:rsidR="00852AED" w:rsidRDefault="00867D3E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4B2DD9" w:rsidP="004B2DD9">
      <w:pPr>
        <w:ind w:firstLine="720"/>
      </w:pPr>
    </w:p>
    <w:p w:rsidR="004B2DD9" w:rsidRDefault="00867D3E" w:rsidP="004B2DD9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44263</wp:posOffset>
            </wp:positionH>
            <wp:positionV relativeFrom="margin">
              <wp:posOffset>192928</wp:posOffset>
            </wp:positionV>
            <wp:extent cx="6505575" cy="4171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ultiply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</w:p>
    <w:p w:rsidR="00867D3E" w:rsidRDefault="00867D3E" w:rsidP="004B2DD9">
      <w:pPr>
        <w:ind w:firstLine="720"/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914400" y="462579"/>
            <wp:positionH relativeFrom="margin">
              <wp:align>center</wp:align>
            </wp:positionH>
            <wp:positionV relativeFrom="margin">
              <wp:align>top</wp:align>
            </wp:positionV>
            <wp:extent cx="6505575" cy="41338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ultiply 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867D3E" w:rsidRDefault="00867D3E" w:rsidP="004B2DD9">
      <w:pPr>
        <w:ind w:firstLine="720"/>
      </w:pPr>
    </w:p>
    <w:p w:rsidR="004B2DD9" w:rsidRPr="004B2DD9" w:rsidRDefault="004B2DD9" w:rsidP="004B2DD9">
      <w:pPr>
        <w:ind w:firstLine="720"/>
      </w:pPr>
    </w:p>
    <w:sectPr w:rsidR="004B2DD9" w:rsidRPr="004B2DD9" w:rsidSect="004B2D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DD9"/>
    <w:rsid w:val="004B2DD9"/>
    <w:rsid w:val="006755A5"/>
    <w:rsid w:val="00867D3E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D3A68"/>
  <w15:chartTrackingRefBased/>
  <w15:docId w15:val="{3B601245-9513-4902-B442-374A8256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2020-06-05T15:49:00Z</dcterms:created>
  <dcterms:modified xsi:type="dcterms:W3CDTF">2020-06-05T16:21:00Z</dcterms:modified>
</cp:coreProperties>
</file>