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7DF9D" w14:textId="77777777" w:rsidR="007D105E" w:rsidRPr="007D105E" w:rsidRDefault="007D105E" w:rsidP="007D105E">
      <w:pPr>
        <w:jc w:val="center"/>
        <w:rPr>
          <w:sz w:val="28"/>
        </w:rPr>
      </w:pPr>
      <w:r w:rsidRPr="007D105E">
        <w:rPr>
          <w:sz w:val="28"/>
        </w:rPr>
        <w:t>Home Learning Plans</w:t>
      </w:r>
    </w:p>
    <w:p w14:paraId="3E0A4514" w14:textId="15635663" w:rsidR="00634FEC" w:rsidRPr="00BE410A" w:rsidRDefault="00503A4D" w:rsidP="00BE410A">
      <w:pPr>
        <w:jc w:val="center"/>
        <w:rPr>
          <w:sz w:val="28"/>
        </w:rPr>
      </w:pPr>
      <w:r>
        <w:rPr>
          <w:sz w:val="28"/>
        </w:rPr>
        <w:t xml:space="preserve">Lilac </w:t>
      </w:r>
      <w:r w:rsidR="009411D8" w:rsidRPr="00634FEC">
        <w:rPr>
          <w:sz w:val="28"/>
        </w:rPr>
        <w:t>Class</w:t>
      </w:r>
    </w:p>
    <w:p w14:paraId="2B08EF34" w14:textId="70AFE8DD" w:rsidR="007D105E" w:rsidRDefault="007D105E" w:rsidP="00BE410A">
      <w:pPr>
        <w:jc w:val="center"/>
      </w:pPr>
      <w:r>
        <w:t xml:space="preserve">Week Beginning: </w:t>
      </w:r>
      <w:r w:rsidR="002F1656">
        <w:t>Mo</w:t>
      </w:r>
      <w:r w:rsidR="00EC3B55">
        <w:t>nda</w:t>
      </w:r>
      <w:r w:rsidR="00E30D8A">
        <w:t>y</w:t>
      </w:r>
      <w:r w:rsidR="00E676C6">
        <w:t xml:space="preserve"> 29</w:t>
      </w:r>
      <w:r w:rsidR="00E676C6" w:rsidRPr="00E676C6">
        <w:rPr>
          <w:vertAlign w:val="superscript"/>
        </w:rPr>
        <w:t>th</w:t>
      </w:r>
      <w:r w:rsidR="00E676C6">
        <w:t xml:space="preserve"> Ju</w:t>
      </w:r>
      <w:r w:rsidR="00461DAF">
        <w:t>ne</w:t>
      </w:r>
    </w:p>
    <w:p w14:paraId="10CD56B1" w14:textId="77777777" w:rsidR="009411D8" w:rsidRPr="000C4B60" w:rsidRDefault="009411D8" w:rsidP="002F1656">
      <w:pPr>
        <w:spacing w:after="0"/>
        <w:rPr>
          <w:rFonts w:cstheme="minorHAnsi"/>
          <w:b/>
          <w:bCs/>
          <w:sz w:val="24"/>
          <w:szCs w:val="24"/>
        </w:rPr>
      </w:pPr>
      <w:r w:rsidRPr="000C4B60">
        <w:rPr>
          <w:rFonts w:cstheme="minorHAnsi"/>
          <w:b/>
          <w:bCs/>
          <w:sz w:val="24"/>
          <w:szCs w:val="24"/>
        </w:rPr>
        <w:t xml:space="preserve">Reading: </w:t>
      </w:r>
    </w:p>
    <w:p w14:paraId="04E821B9" w14:textId="77777777" w:rsidR="00F5597C" w:rsidRDefault="00503A4D"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Carry on with you</w:t>
      </w:r>
      <w:r w:rsidR="0056767F">
        <w:rPr>
          <w:rFonts w:ascii="Arial" w:hAnsi="Arial" w:cs="Arial"/>
          <w:color w:val="222222"/>
          <w:sz w:val="20"/>
          <w:szCs w:val="20"/>
        </w:rPr>
        <w:t>r</w:t>
      </w:r>
      <w:r>
        <w:rPr>
          <w:rFonts w:ascii="Arial" w:hAnsi="Arial" w:cs="Arial"/>
          <w:color w:val="222222"/>
          <w:sz w:val="20"/>
          <w:szCs w:val="20"/>
        </w:rPr>
        <w:t xml:space="preserve"> daily independent reading. </w:t>
      </w:r>
    </w:p>
    <w:p w14:paraId="62DC3E69" w14:textId="15068F0C" w:rsidR="00503A4D" w:rsidRPr="00801177" w:rsidRDefault="002F46F4" w:rsidP="002F1656">
      <w:pPr>
        <w:pStyle w:val="ListParagraph"/>
        <w:numPr>
          <w:ilvl w:val="0"/>
          <w:numId w:val="1"/>
        </w:numPr>
        <w:spacing w:after="0" w:line="300" w:lineRule="atLeast"/>
        <w:rPr>
          <w:rFonts w:ascii="Arial" w:hAnsi="Arial" w:cs="Arial"/>
          <w:color w:val="0070C0"/>
          <w:highlight w:val="yellow"/>
        </w:rPr>
      </w:pPr>
      <w:r w:rsidRPr="00801177">
        <w:rPr>
          <w:rFonts w:ascii="Arial" w:hAnsi="Arial" w:cs="Arial"/>
          <w:color w:val="0070C0"/>
          <w:highlight w:val="yellow"/>
        </w:rPr>
        <w:t xml:space="preserve">If you want to enter the writing competition about your experience of Lockdown remember you need to </w:t>
      </w:r>
      <w:r w:rsidR="00801177" w:rsidRPr="00801177">
        <w:rPr>
          <w:rFonts w:ascii="Arial" w:hAnsi="Arial" w:cs="Arial"/>
          <w:color w:val="0070C0"/>
          <w:highlight w:val="yellow"/>
        </w:rPr>
        <w:t>submit your entry by Friday 17th July</w:t>
      </w:r>
    </w:p>
    <w:p w14:paraId="31A335C4" w14:textId="3749A24E" w:rsidR="00D46415" w:rsidRPr="00801177" w:rsidRDefault="00D46415" w:rsidP="00D46415">
      <w:pPr>
        <w:spacing w:after="0" w:line="300" w:lineRule="atLeast"/>
        <w:ind w:left="360"/>
        <w:rPr>
          <w:rFonts w:ascii="Arial" w:hAnsi="Arial" w:cs="Arial"/>
          <w:b/>
          <w:color w:val="222222"/>
          <w:sz w:val="20"/>
          <w:szCs w:val="20"/>
        </w:rPr>
      </w:pPr>
    </w:p>
    <w:p w14:paraId="54F6F6F9" w14:textId="569DF778" w:rsidR="00503A4D" w:rsidRDefault="00461DAF"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Our new whole class reading text is </w:t>
      </w:r>
      <w:r w:rsidRPr="008265AF">
        <w:rPr>
          <w:rFonts w:ascii="Arial" w:hAnsi="Arial" w:cs="Arial"/>
          <w:color w:val="222222"/>
          <w:sz w:val="20"/>
          <w:szCs w:val="20"/>
          <w:u w:val="single"/>
        </w:rPr>
        <w:t>Shackleton’s Journey</w:t>
      </w:r>
      <w:r>
        <w:rPr>
          <w:rFonts w:ascii="Arial" w:hAnsi="Arial" w:cs="Arial"/>
          <w:color w:val="222222"/>
          <w:sz w:val="20"/>
          <w:szCs w:val="20"/>
        </w:rPr>
        <w:t xml:space="preserve"> by William Grill.  This is a true story about an expedition crossing Antarctica from one pole to the other.  </w:t>
      </w:r>
      <w:r w:rsidR="009E48E8">
        <w:rPr>
          <w:rFonts w:ascii="Arial" w:hAnsi="Arial" w:cs="Arial"/>
          <w:color w:val="222222"/>
          <w:sz w:val="20"/>
          <w:szCs w:val="20"/>
        </w:rPr>
        <w:t xml:space="preserve">Read pages </w:t>
      </w:r>
      <w:r w:rsidR="00E676C6">
        <w:rPr>
          <w:rFonts w:ascii="Arial" w:hAnsi="Arial" w:cs="Arial"/>
          <w:color w:val="222222"/>
          <w:sz w:val="20"/>
          <w:szCs w:val="20"/>
        </w:rPr>
        <w:t>13-24</w:t>
      </w:r>
      <w:r w:rsidR="00503A4D">
        <w:rPr>
          <w:rFonts w:ascii="Arial" w:hAnsi="Arial" w:cs="Arial"/>
          <w:color w:val="222222"/>
          <w:sz w:val="20"/>
          <w:szCs w:val="20"/>
        </w:rPr>
        <w:t xml:space="preserve"> </w:t>
      </w:r>
      <w:r w:rsidR="009E48E8">
        <w:rPr>
          <w:rFonts w:ascii="Arial" w:hAnsi="Arial" w:cs="Arial"/>
          <w:color w:val="222222"/>
          <w:sz w:val="20"/>
          <w:szCs w:val="20"/>
        </w:rPr>
        <w:t xml:space="preserve">of and answer the </w:t>
      </w:r>
      <w:r>
        <w:rPr>
          <w:rFonts w:ascii="Arial" w:hAnsi="Arial" w:cs="Arial"/>
          <w:color w:val="222222"/>
          <w:sz w:val="20"/>
          <w:szCs w:val="20"/>
        </w:rPr>
        <w:t xml:space="preserve">comprehension questions.  </w:t>
      </w:r>
      <w:r w:rsidR="00F5597C">
        <w:rPr>
          <w:rFonts w:ascii="Arial" w:hAnsi="Arial" w:cs="Arial"/>
          <w:color w:val="222222"/>
          <w:sz w:val="20"/>
          <w:szCs w:val="20"/>
        </w:rPr>
        <w:t xml:space="preserve">I have also recorded me reading the pages to you so you can follow the text </w:t>
      </w:r>
      <w:r w:rsidR="00F5597C" w:rsidRPr="00FE6AE1">
        <w:rPr>
          <w:rFonts w:ascii="Arial" w:hAnsi="Arial" w:cs="Arial"/>
          <w:color w:val="FF0000"/>
          <w:sz w:val="20"/>
          <w:szCs w:val="20"/>
          <w:u w:val="single"/>
        </w:rPr>
        <w:t>Le</w:t>
      </w:r>
      <w:r w:rsidR="002F46F4" w:rsidRPr="00FE6AE1">
        <w:rPr>
          <w:rFonts w:ascii="Arial" w:hAnsi="Arial" w:cs="Arial"/>
          <w:color w:val="FF0000"/>
          <w:sz w:val="20"/>
          <w:szCs w:val="20"/>
          <w:u w:val="single"/>
        </w:rPr>
        <w:t>ar</w:t>
      </w:r>
      <w:r w:rsidR="005820D3">
        <w:rPr>
          <w:rFonts w:ascii="Arial" w:hAnsi="Arial" w:cs="Arial"/>
          <w:color w:val="FF0000"/>
          <w:sz w:val="20"/>
          <w:szCs w:val="20"/>
          <w:u w:val="single"/>
        </w:rPr>
        <w:t xml:space="preserve">ning Video:  Reading pages </w:t>
      </w:r>
      <w:r w:rsidR="00E676C6">
        <w:rPr>
          <w:rFonts w:ascii="Arial" w:hAnsi="Arial" w:cs="Arial"/>
          <w:color w:val="FF0000"/>
          <w:sz w:val="20"/>
          <w:szCs w:val="20"/>
          <w:u w:val="single"/>
        </w:rPr>
        <w:t xml:space="preserve">13-24 </w:t>
      </w:r>
      <w:r w:rsidR="005820D3">
        <w:rPr>
          <w:rFonts w:ascii="Arial" w:hAnsi="Arial" w:cs="Arial"/>
          <w:color w:val="FF0000"/>
          <w:sz w:val="20"/>
          <w:szCs w:val="20"/>
          <w:u w:val="single"/>
        </w:rPr>
        <w:t xml:space="preserve"> from</w:t>
      </w:r>
      <w:r w:rsidR="00F5597C" w:rsidRPr="00FE6AE1">
        <w:rPr>
          <w:rFonts w:ascii="Arial" w:hAnsi="Arial" w:cs="Arial"/>
          <w:color w:val="FF0000"/>
          <w:sz w:val="20"/>
          <w:szCs w:val="20"/>
          <w:u w:val="single"/>
        </w:rPr>
        <w:t xml:space="preserve"> Shackleton’s Journey.</w:t>
      </w:r>
      <w:r w:rsidR="00F5597C">
        <w:rPr>
          <w:rFonts w:ascii="Arial" w:hAnsi="Arial" w:cs="Arial"/>
          <w:color w:val="222222"/>
          <w:sz w:val="20"/>
          <w:szCs w:val="20"/>
        </w:rPr>
        <w:t xml:space="preserve"> </w:t>
      </w:r>
      <w:r w:rsidR="008265AF">
        <w:rPr>
          <w:rFonts w:ascii="Arial" w:hAnsi="Arial" w:cs="Arial"/>
          <w:color w:val="222222"/>
          <w:sz w:val="20"/>
          <w:szCs w:val="20"/>
        </w:rPr>
        <w:t xml:space="preserve"> Re-read the text again and occasionally stop </w:t>
      </w:r>
      <w:r w:rsidR="00503A4D">
        <w:rPr>
          <w:rFonts w:ascii="Arial" w:hAnsi="Arial" w:cs="Arial"/>
          <w:color w:val="222222"/>
          <w:sz w:val="20"/>
          <w:szCs w:val="20"/>
        </w:rPr>
        <w:t>and ask your child what they think the meaning of a tricky word could be, looking at the cont</w:t>
      </w:r>
      <w:r w:rsidR="00F5597C">
        <w:rPr>
          <w:rFonts w:ascii="Arial" w:hAnsi="Arial" w:cs="Arial"/>
          <w:color w:val="222222"/>
          <w:sz w:val="20"/>
          <w:szCs w:val="20"/>
        </w:rPr>
        <w:t xml:space="preserve">ext of the sentence.  As with </w:t>
      </w:r>
      <w:r w:rsidR="00F5597C" w:rsidRPr="00F5597C">
        <w:rPr>
          <w:rFonts w:ascii="Arial" w:hAnsi="Arial" w:cs="Arial"/>
          <w:color w:val="222222"/>
          <w:sz w:val="20"/>
          <w:szCs w:val="20"/>
          <w:u w:val="single"/>
        </w:rPr>
        <w:t>Street Child</w:t>
      </w:r>
      <w:r w:rsidR="00F5597C">
        <w:rPr>
          <w:rFonts w:ascii="Arial" w:hAnsi="Arial" w:cs="Arial"/>
          <w:color w:val="222222"/>
          <w:sz w:val="20"/>
          <w:szCs w:val="20"/>
        </w:rPr>
        <w:t xml:space="preserve">, </w:t>
      </w:r>
      <w:r w:rsidR="008265AF">
        <w:rPr>
          <w:rFonts w:ascii="Arial" w:hAnsi="Arial" w:cs="Arial"/>
          <w:color w:val="222222"/>
          <w:sz w:val="20"/>
          <w:szCs w:val="20"/>
        </w:rPr>
        <w:t>m</w:t>
      </w:r>
      <w:r w:rsidR="00503A4D">
        <w:rPr>
          <w:rFonts w:ascii="Arial" w:hAnsi="Arial" w:cs="Arial"/>
          <w:color w:val="222222"/>
          <w:sz w:val="20"/>
          <w:szCs w:val="20"/>
        </w:rPr>
        <w:t xml:space="preserve">ost of the questions are open ended and </w:t>
      </w:r>
      <w:r w:rsidR="00B715CA">
        <w:rPr>
          <w:rFonts w:ascii="Arial" w:hAnsi="Arial" w:cs="Arial"/>
          <w:color w:val="222222"/>
          <w:sz w:val="20"/>
          <w:szCs w:val="20"/>
        </w:rPr>
        <w:t>t</w:t>
      </w:r>
      <w:r w:rsidR="00503A4D">
        <w:rPr>
          <w:rFonts w:ascii="Arial" w:hAnsi="Arial" w:cs="Arial"/>
          <w:color w:val="222222"/>
          <w:sz w:val="20"/>
          <w:szCs w:val="20"/>
        </w:rPr>
        <w:t>here may be several answers to the questions.  The purpose of the exercise</w:t>
      </w:r>
      <w:r w:rsidR="00B715CA">
        <w:rPr>
          <w:rFonts w:ascii="Arial" w:hAnsi="Arial" w:cs="Arial"/>
          <w:color w:val="222222"/>
          <w:sz w:val="20"/>
          <w:szCs w:val="20"/>
        </w:rPr>
        <w:t xml:space="preserve"> is to develop reading comprehension skills and to discuss the text – that is why I have not given you an answer sheet.</w:t>
      </w:r>
    </w:p>
    <w:p w14:paraId="1AA98DD3" w14:textId="77777777" w:rsidR="00E94B97" w:rsidRPr="00E94B97" w:rsidRDefault="00E94B97" w:rsidP="00E94B97">
      <w:pPr>
        <w:pStyle w:val="ListParagraph"/>
        <w:rPr>
          <w:rFonts w:ascii="Arial" w:hAnsi="Arial" w:cs="Arial"/>
          <w:color w:val="222222"/>
          <w:sz w:val="20"/>
          <w:szCs w:val="20"/>
        </w:rPr>
      </w:pPr>
    </w:p>
    <w:p w14:paraId="18E8A076" w14:textId="35750981" w:rsidR="00E94B97" w:rsidRPr="002F46F4" w:rsidRDefault="002F46F4" w:rsidP="00E94B97">
      <w:pPr>
        <w:spacing w:after="0" w:line="240" w:lineRule="auto"/>
        <w:ind w:left="720"/>
        <w:rPr>
          <w:rFonts w:ascii="Times New Roman" w:eastAsia="Times New Roman" w:hAnsi="Times New Roman" w:cs="Times New Roman"/>
          <w:b/>
          <w:color w:val="0070C0"/>
          <w:lang w:eastAsia="en-GB"/>
        </w:rPr>
      </w:pPr>
      <w:r w:rsidRPr="002F46F4">
        <w:rPr>
          <w:rFonts w:ascii="Calibri" w:eastAsia="Times New Roman" w:hAnsi="Calibri" w:cs="Calibri"/>
          <w:b/>
          <w:color w:val="002060"/>
          <w:lang w:eastAsia="en-GB"/>
        </w:rPr>
        <w:t xml:space="preserve">If you have not so, </w:t>
      </w:r>
      <w:r>
        <w:rPr>
          <w:rFonts w:ascii="Calibri" w:eastAsia="Times New Roman" w:hAnsi="Calibri" w:cs="Calibri"/>
          <w:color w:val="FF0000"/>
          <w:lang w:eastAsia="en-GB"/>
        </w:rPr>
        <w:t>please s</w:t>
      </w:r>
      <w:r w:rsidR="00E94B97" w:rsidRPr="00E94B97">
        <w:rPr>
          <w:rFonts w:ascii="Calibri" w:eastAsia="Times New Roman" w:hAnsi="Calibri" w:cs="Calibri"/>
          <w:color w:val="FF0000"/>
          <w:lang w:eastAsia="en-GB"/>
        </w:rPr>
        <w:t>ign up for this year’s Summer Reading Challenge.  It started on Friday 5</w:t>
      </w:r>
      <w:r w:rsidR="00E94B97" w:rsidRPr="00E94B97">
        <w:rPr>
          <w:rFonts w:ascii="Calibri" w:eastAsia="Times New Roman" w:hAnsi="Calibri" w:cs="Calibri"/>
          <w:color w:val="FF0000"/>
          <w:vertAlign w:val="superscript"/>
          <w:lang w:eastAsia="en-GB"/>
        </w:rPr>
        <w:t>th</w:t>
      </w:r>
      <w:r w:rsidR="00E94B97">
        <w:rPr>
          <w:rFonts w:ascii="Calibri" w:eastAsia="Times New Roman" w:hAnsi="Calibri" w:cs="Calibri"/>
          <w:color w:val="FF0000"/>
          <w:lang w:eastAsia="en-GB"/>
        </w:rPr>
        <w:t xml:space="preserve"> of</w:t>
      </w:r>
      <w:r w:rsidR="00E94B97" w:rsidRPr="00E94B97">
        <w:rPr>
          <w:rFonts w:ascii="Calibri" w:eastAsia="Times New Roman" w:hAnsi="Calibri" w:cs="Calibri"/>
          <w:color w:val="FF0000"/>
          <w:lang w:eastAsia="en-GB"/>
        </w:rPr>
        <w:t xml:space="preserve"> June and runs throughout the summer holidays, finishing at the end of September. It is aimed at children aged 4 – 11 and is completely free! The challenge features games, quizzes and downloadable activities to incentivise and encourage children and their families to take part in reading related activities at home. Children can choose their own reading goals, create book reviews, play games and collect virtual rewards. Parents and guardians can register their children online at </w:t>
      </w:r>
      <w:hyperlink r:id="rId5" w:tgtFrame="_blank" w:history="1">
        <w:r w:rsidR="00E94B97" w:rsidRPr="00E94B97">
          <w:rPr>
            <w:rStyle w:val="Hyperlink"/>
            <w:rFonts w:ascii="Calibri" w:eastAsia="Times New Roman" w:hAnsi="Calibri" w:cs="Calibri"/>
            <w:color w:val="0070C0"/>
            <w:lang w:eastAsia="en-GB"/>
          </w:rPr>
          <w:t>www.sillysquad.org.uk</w:t>
        </w:r>
      </w:hyperlink>
      <w:r w:rsidR="00E94B97">
        <w:rPr>
          <w:color w:val="0070C0"/>
        </w:rPr>
        <w:t xml:space="preserve">  </w:t>
      </w:r>
      <w:r w:rsidR="00E94B97" w:rsidRPr="002F46F4">
        <w:rPr>
          <w:b/>
          <w:color w:val="00B050"/>
        </w:rPr>
        <w:t>Please see attached information.</w:t>
      </w:r>
    </w:p>
    <w:p w14:paraId="099455BB" w14:textId="77777777" w:rsidR="00E94B97" w:rsidRDefault="00E94B97" w:rsidP="00E94B97">
      <w:pPr>
        <w:pStyle w:val="ListParagraph"/>
        <w:spacing w:after="0" w:line="300" w:lineRule="atLeast"/>
        <w:rPr>
          <w:rFonts w:ascii="Arial" w:hAnsi="Arial" w:cs="Arial"/>
          <w:color w:val="222222"/>
          <w:sz w:val="20"/>
          <w:szCs w:val="20"/>
        </w:rPr>
      </w:pPr>
    </w:p>
    <w:p w14:paraId="3CC533EB" w14:textId="7D593892"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6"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46580D4" w14:textId="77777777"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14:anchorId="1985C228" wp14:editId="3B7628DC">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14:paraId="750C49A3" w14:textId="78D6078A"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w:t>
      </w:r>
      <w:r w:rsidR="0056767F">
        <w:rPr>
          <w:rFonts w:ascii="Arial" w:hAnsi="Arial" w:cs="Arial"/>
          <w:color w:val="222222"/>
          <w:sz w:val="20"/>
          <w:szCs w:val="20"/>
        </w:rPr>
        <w:t>Lilac</w:t>
      </w:r>
      <w:r>
        <w:rPr>
          <w:rFonts w:ascii="Arial" w:hAnsi="Arial" w:cs="Arial"/>
          <w:color w:val="222222"/>
          <w:sz w:val="20"/>
          <w:szCs w:val="20"/>
        </w:rPr>
        <w:t xml:space="preserve"> </w:t>
      </w:r>
      <w:r w:rsidR="0056767F">
        <w:rPr>
          <w:rFonts w:ascii="Arial" w:hAnsi="Arial" w:cs="Arial"/>
          <w:color w:val="222222"/>
          <w:sz w:val="20"/>
          <w:szCs w:val="20"/>
        </w:rPr>
        <w:t>C</w:t>
      </w:r>
      <w:r>
        <w:rPr>
          <w:rFonts w:ascii="Arial" w:hAnsi="Arial" w:cs="Arial"/>
          <w:color w:val="222222"/>
          <w:sz w:val="20"/>
          <w:szCs w:val="20"/>
        </w:rPr>
        <w:t xml:space="preserve">lass section. </w:t>
      </w:r>
    </w:p>
    <w:p w14:paraId="7371DF88" w14:textId="01FF42D4"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sidR="00500A99">
        <w:rPr>
          <w:rFonts w:ascii="Arial" w:hAnsi="Arial" w:cs="Arial"/>
          <w:b/>
          <w:color w:val="222222"/>
          <w:sz w:val="20"/>
          <w:szCs w:val="20"/>
        </w:rPr>
        <w:t>lilac</w:t>
      </w:r>
      <w:r w:rsidRPr="002F1656">
        <w:rPr>
          <w:rFonts w:ascii="Arial" w:hAnsi="Arial" w:cs="Arial"/>
          <w:b/>
          <w:color w:val="222222"/>
          <w:sz w:val="20"/>
          <w:szCs w:val="20"/>
        </w:rPr>
        <w:t>101</w:t>
      </w:r>
    </w:p>
    <w:p w14:paraId="72996535" w14:textId="77777777"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14:paraId="01CC8563" w14:textId="77777777" w:rsidR="002F1656" w:rsidRPr="000E17AE"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14:paraId="2F05DE09" w14:textId="77777777" w:rsidR="009411D8" w:rsidRPr="006F28AD" w:rsidRDefault="00FC1FB5" w:rsidP="009411D8">
      <w:pPr>
        <w:pStyle w:val="ListParagraph"/>
        <w:numPr>
          <w:ilvl w:val="0"/>
          <w:numId w:val="1"/>
        </w:numPr>
        <w:rPr>
          <w:rFonts w:cstheme="minorHAnsi"/>
          <w:sz w:val="24"/>
          <w:szCs w:val="24"/>
        </w:rPr>
      </w:pPr>
      <w:r w:rsidRPr="006F28AD">
        <w:rPr>
          <w:rFonts w:cstheme="minorHAnsi"/>
          <w:sz w:val="24"/>
          <w:szCs w:val="24"/>
        </w:rPr>
        <w:t>When completing guided or supported reading of an age appropriate text, f</w:t>
      </w:r>
      <w:r w:rsidR="009411D8" w:rsidRPr="006F28AD">
        <w:rPr>
          <w:rFonts w:cstheme="minorHAnsi"/>
          <w:sz w:val="24"/>
          <w:szCs w:val="24"/>
        </w:rPr>
        <w:t xml:space="preserve">ocus on </w:t>
      </w:r>
      <w:r w:rsidR="000E17AE">
        <w:rPr>
          <w:rFonts w:cstheme="minorHAnsi"/>
          <w:b/>
          <w:sz w:val="24"/>
          <w:szCs w:val="24"/>
        </w:rPr>
        <w:t>analytical</w:t>
      </w:r>
      <w:r w:rsidR="0007678D" w:rsidRPr="006F28AD">
        <w:rPr>
          <w:rFonts w:cstheme="minorHAnsi"/>
          <w:b/>
          <w:sz w:val="24"/>
          <w:szCs w:val="24"/>
        </w:rPr>
        <w:t xml:space="preserve"> questioning</w:t>
      </w:r>
      <w:r w:rsidR="009411D8" w:rsidRPr="006F28AD">
        <w:rPr>
          <w:rFonts w:cstheme="minorHAnsi"/>
          <w:sz w:val="24"/>
          <w:szCs w:val="24"/>
        </w:rPr>
        <w:t xml:space="preserve">. Use the </w:t>
      </w:r>
      <w:r w:rsidR="000E17AE">
        <w:rPr>
          <w:rFonts w:cstheme="minorHAnsi"/>
          <w:sz w:val="24"/>
          <w:szCs w:val="24"/>
        </w:rPr>
        <w:t>analytical</w:t>
      </w:r>
      <w:r w:rsidR="0007678D" w:rsidRPr="006F28AD">
        <w:rPr>
          <w:rFonts w:cstheme="minorHAnsi"/>
          <w:sz w:val="24"/>
          <w:szCs w:val="24"/>
        </w:rPr>
        <w:t xml:space="preserve"> </w:t>
      </w:r>
      <w:r w:rsidR="009411D8" w:rsidRPr="006F28AD">
        <w:rPr>
          <w:rFonts w:cstheme="minorHAnsi"/>
          <w:sz w:val="24"/>
          <w:szCs w:val="24"/>
        </w:rPr>
        <w:t xml:space="preserve">section of this questioning tool to generate questions </w:t>
      </w:r>
      <w:r w:rsidR="0007678D" w:rsidRPr="006F28AD">
        <w:rPr>
          <w:rFonts w:cstheme="minorHAnsi"/>
          <w:sz w:val="24"/>
          <w:szCs w:val="24"/>
        </w:rPr>
        <w:t xml:space="preserve">that challenge your child to </w:t>
      </w:r>
      <w:r w:rsidR="000E17AE">
        <w:rPr>
          <w:rFonts w:cstheme="minorHAnsi"/>
          <w:sz w:val="24"/>
          <w:szCs w:val="24"/>
        </w:rPr>
        <w:t>analyse what has happened in the story</w:t>
      </w:r>
      <w:r w:rsidR="009411D8" w:rsidRPr="006F28AD">
        <w:rPr>
          <w:rFonts w:cstheme="minorHAnsi"/>
          <w:sz w:val="24"/>
          <w:szCs w:val="24"/>
        </w:rPr>
        <w:t xml:space="preserve">. </w:t>
      </w:r>
    </w:p>
    <w:p w14:paraId="0F23C21C" w14:textId="77777777" w:rsidR="009411D8" w:rsidRPr="006F28AD" w:rsidRDefault="009411D8" w:rsidP="009411D8">
      <w:pPr>
        <w:pStyle w:val="ListParagraph"/>
        <w:rPr>
          <w:rFonts w:cstheme="minorHAnsi"/>
          <w:sz w:val="24"/>
          <w:szCs w:val="24"/>
        </w:rPr>
      </w:pPr>
      <w:r w:rsidRPr="006F28AD">
        <w:rPr>
          <w:rFonts w:cstheme="minorHAnsi"/>
          <w:noProof/>
          <w:sz w:val="24"/>
          <w:szCs w:val="24"/>
          <w:lang w:eastAsia="en-GB"/>
        </w:rPr>
        <w:lastRenderedPageBreak/>
        <w:drawing>
          <wp:inline distT="0" distB="0" distL="0" distR="0" wp14:anchorId="3F0A5FD5" wp14:editId="0C0B350A">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14:paraId="69DA608B" w14:textId="77777777" w:rsidR="00BE410A" w:rsidRPr="006F28AD" w:rsidRDefault="00BE410A" w:rsidP="009411D8">
      <w:pPr>
        <w:pStyle w:val="ListParagraph"/>
        <w:rPr>
          <w:rFonts w:cstheme="minorHAnsi"/>
          <w:sz w:val="24"/>
          <w:szCs w:val="24"/>
        </w:rPr>
      </w:pPr>
      <w:r w:rsidRPr="006F28AD">
        <w:rPr>
          <w:rFonts w:cstheme="minorHAnsi"/>
          <w:sz w:val="24"/>
          <w:szCs w:val="24"/>
        </w:rPr>
        <w:t>For example:</w:t>
      </w:r>
    </w:p>
    <w:p w14:paraId="79B6B36C" w14:textId="77777777" w:rsidR="000D68A7" w:rsidRDefault="00BE410A" w:rsidP="000E17AE">
      <w:pPr>
        <w:pStyle w:val="ListParagraph"/>
        <w:rPr>
          <w:rFonts w:cstheme="minorHAnsi"/>
          <w:sz w:val="24"/>
          <w:szCs w:val="24"/>
        </w:rPr>
      </w:pPr>
      <w:r w:rsidRPr="006F28AD">
        <w:rPr>
          <w:rFonts w:cstheme="minorHAnsi"/>
          <w:sz w:val="24"/>
          <w:szCs w:val="24"/>
        </w:rPr>
        <w:t>-</w:t>
      </w:r>
      <w:r w:rsidR="000E17AE">
        <w:rPr>
          <w:rFonts w:cstheme="minorHAnsi"/>
          <w:sz w:val="24"/>
          <w:szCs w:val="24"/>
        </w:rPr>
        <w:t xml:space="preserve">Why did they do that? </w:t>
      </w:r>
    </w:p>
    <w:p w14:paraId="710E2AE5" w14:textId="77777777" w:rsidR="000E17AE" w:rsidRPr="006F28AD" w:rsidRDefault="000E17AE" w:rsidP="000E17AE">
      <w:pPr>
        <w:pStyle w:val="ListParagraph"/>
        <w:rPr>
          <w:rFonts w:cstheme="minorHAnsi"/>
          <w:sz w:val="24"/>
          <w:szCs w:val="24"/>
        </w:rPr>
      </w:pPr>
      <w:r>
        <w:rPr>
          <w:rFonts w:cstheme="minorHAnsi"/>
          <w:sz w:val="24"/>
          <w:szCs w:val="24"/>
        </w:rPr>
        <w:t>-How can you tell that…?</w:t>
      </w:r>
    </w:p>
    <w:p w14:paraId="7893FAAF" w14:textId="77777777" w:rsidR="00B715CA" w:rsidRDefault="00B715CA" w:rsidP="000D68A7">
      <w:pPr>
        <w:rPr>
          <w:rFonts w:cstheme="minorHAnsi"/>
          <w:sz w:val="24"/>
          <w:szCs w:val="24"/>
        </w:rPr>
      </w:pPr>
    </w:p>
    <w:p w14:paraId="1A9DB7C6" w14:textId="03281FBB" w:rsidR="00D90A9C" w:rsidRPr="000C4B60" w:rsidRDefault="005E6800" w:rsidP="00D90A9C">
      <w:pPr>
        <w:rPr>
          <w:b/>
          <w:bCs/>
        </w:rPr>
      </w:pPr>
      <w:r w:rsidRPr="000C4B60">
        <w:rPr>
          <w:b/>
          <w:bCs/>
        </w:rPr>
        <w:t>Spelling</w:t>
      </w:r>
      <w:r w:rsidR="00A66823" w:rsidRPr="000C4B60">
        <w:rPr>
          <w:b/>
          <w:bCs/>
        </w:rPr>
        <w:t>, Punctuation and Grammar</w:t>
      </w:r>
      <w:r w:rsidR="00D90A9C" w:rsidRPr="000C4B60">
        <w:rPr>
          <w:b/>
          <w:bCs/>
        </w:rPr>
        <w:t>:</w:t>
      </w:r>
    </w:p>
    <w:p w14:paraId="05D10A47" w14:textId="4EA10857" w:rsidR="005E6800" w:rsidRDefault="00091C6A" w:rsidP="005E6800">
      <w:pPr>
        <w:pStyle w:val="ListParagraph"/>
        <w:numPr>
          <w:ilvl w:val="0"/>
          <w:numId w:val="6"/>
        </w:numPr>
      </w:pPr>
      <w:r>
        <w:t xml:space="preserve">On Purple Mash </w:t>
      </w:r>
      <w:r w:rsidR="00D71C69">
        <w:t xml:space="preserve">I have set the following ‘2Dos’:  </w:t>
      </w:r>
      <w:r w:rsidR="00EC45CA">
        <w:rPr>
          <w:color w:val="FFC000"/>
        </w:rPr>
        <w:t>I think it’s your birthday</w:t>
      </w:r>
      <w:r w:rsidR="00D71C69" w:rsidRPr="00D71C69">
        <w:rPr>
          <w:color w:val="FFC000"/>
        </w:rPr>
        <w:t xml:space="preserve"> </w:t>
      </w:r>
      <w:r w:rsidR="00EC45CA">
        <w:t>– Apostrophes</w:t>
      </w:r>
      <w:r w:rsidR="00D71C69">
        <w:t xml:space="preserve">; </w:t>
      </w:r>
      <w:r w:rsidR="00EC45CA">
        <w:rPr>
          <w:color w:val="FFC000"/>
        </w:rPr>
        <w:t>Bella on the Farm</w:t>
      </w:r>
      <w:r w:rsidR="00D71C69" w:rsidRPr="00D71C69">
        <w:rPr>
          <w:color w:val="FFC000"/>
        </w:rPr>
        <w:t xml:space="preserve"> </w:t>
      </w:r>
      <w:r w:rsidR="00EC45CA">
        <w:t>– Expressing time, place and cause using prepositions</w:t>
      </w:r>
      <w:r w:rsidR="00D71C69">
        <w:t xml:space="preserve">; </w:t>
      </w:r>
      <w:r w:rsidR="00D831E5">
        <w:rPr>
          <w:color w:val="FFC000"/>
        </w:rPr>
        <w:t>Flora’s Trouble</w:t>
      </w:r>
      <w:r w:rsidR="00D71C69" w:rsidRPr="00D71C69">
        <w:rPr>
          <w:color w:val="FFC000"/>
        </w:rPr>
        <w:t xml:space="preserve"> </w:t>
      </w:r>
      <w:r w:rsidR="00D831E5">
        <w:t>– Use of semi-colons, colons and dashes</w:t>
      </w:r>
      <w:r w:rsidR="00D831E5">
        <w:rPr>
          <w:color w:val="FFC000"/>
        </w:rPr>
        <w:t>.</w:t>
      </w:r>
    </w:p>
    <w:p w14:paraId="06F82821" w14:textId="6282415D" w:rsidR="007F1299" w:rsidRPr="007F1299" w:rsidRDefault="00B05BB8" w:rsidP="002E09E3">
      <w:pPr>
        <w:pStyle w:val="ListParagraph"/>
        <w:numPr>
          <w:ilvl w:val="0"/>
          <w:numId w:val="6"/>
        </w:numPr>
        <w:spacing w:line="256" w:lineRule="auto"/>
        <w:rPr>
          <w:b/>
          <w:bCs/>
        </w:rPr>
      </w:pPr>
      <w:r>
        <w:t xml:space="preserve">This week </w:t>
      </w:r>
      <w:r w:rsidR="007F1299">
        <w:t>I would like to create your own sentences using apostrophes, semi-colons, colons and dashes correctly.</w:t>
      </w:r>
    </w:p>
    <w:p w14:paraId="797CACEC" w14:textId="35793BCE" w:rsidR="005E6800" w:rsidRPr="007F1299" w:rsidRDefault="005E6800" w:rsidP="007F1299">
      <w:pPr>
        <w:pStyle w:val="ListParagraph"/>
        <w:spacing w:line="256" w:lineRule="auto"/>
        <w:ind w:left="360"/>
        <w:rPr>
          <w:b/>
          <w:bCs/>
        </w:rPr>
      </w:pPr>
      <w:r w:rsidRPr="007F1299">
        <w:rPr>
          <w:b/>
          <w:bCs/>
        </w:rPr>
        <w:t>Writing:</w:t>
      </w:r>
      <w:r w:rsidR="00B05BB8" w:rsidRPr="007F1299">
        <w:rPr>
          <w:b/>
          <w:bCs/>
        </w:rPr>
        <w:t xml:space="preserve"> </w:t>
      </w:r>
    </w:p>
    <w:p w14:paraId="7A6FDF1D" w14:textId="11095FBC" w:rsidR="00D138CE" w:rsidRPr="00683AF3" w:rsidRDefault="00801177" w:rsidP="00535C15">
      <w:pPr>
        <w:pStyle w:val="ListParagraph"/>
        <w:numPr>
          <w:ilvl w:val="0"/>
          <w:numId w:val="6"/>
        </w:numPr>
        <w:spacing w:line="256" w:lineRule="auto"/>
      </w:pPr>
      <w:r w:rsidRPr="00013E63">
        <w:rPr>
          <w:color w:val="FF0000"/>
          <w:u w:val="single"/>
        </w:rPr>
        <w:t>L</w:t>
      </w:r>
      <w:r w:rsidR="0098000C">
        <w:rPr>
          <w:color w:val="FF0000"/>
          <w:u w:val="single"/>
        </w:rPr>
        <w:t>O:  To draft</w:t>
      </w:r>
      <w:r w:rsidR="00252E89">
        <w:rPr>
          <w:color w:val="FF0000"/>
          <w:u w:val="single"/>
        </w:rPr>
        <w:t xml:space="preserve"> </w:t>
      </w:r>
      <w:r w:rsidR="00013E63" w:rsidRPr="00013E63">
        <w:rPr>
          <w:color w:val="FF0000"/>
          <w:u w:val="single"/>
        </w:rPr>
        <w:t>a non-chronological report using sub-headings</w:t>
      </w:r>
      <w:r w:rsidR="00013E63">
        <w:rPr>
          <w:color w:val="FF0000"/>
        </w:rPr>
        <w:t xml:space="preserve">.  </w:t>
      </w:r>
      <w:r w:rsidR="00013E63">
        <w:t xml:space="preserve"> I </w:t>
      </w:r>
      <w:r w:rsidR="0098000C">
        <w:t>would like you to now draft</w:t>
      </w:r>
      <w:r w:rsidR="00683AF3">
        <w:t xml:space="preserve"> a </w:t>
      </w:r>
      <w:r w:rsidR="00013E63">
        <w:t>non-chronologic</w:t>
      </w:r>
      <w:r w:rsidR="00683AF3">
        <w:t>al report</w:t>
      </w:r>
      <w:r w:rsidR="00013E63">
        <w:t xml:space="preserve"> about </w:t>
      </w:r>
      <w:r w:rsidR="00013E63" w:rsidRPr="00391A6E">
        <w:rPr>
          <w:highlight w:val="yellow"/>
        </w:rPr>
        <w:t>Henderson Island in the South Pacific Ocean</w:t>
      </w:r>
      <w:r w:rsidR="00013E63">
        <w:t xml:space="preserve">.  To recap, a non-chronological report is a non-fiction text which gives information on a particular subject without referring to the </w:t>
      </w:r>
      <w:r w:rsidR="007F1299">
        <w:t>order in which things happen.  Revisit</w:t>
      </w:r>
      <w:r w:rsidR="00013E63">
        <w:t xml:space="preserve"> the Newsround Video about Henderson Island</w:t>
      </w:r>
      <w:r w:rsidR="00683AF3">
        <w:t xml:space="preserve"> </w:t>
      </w:r>
      <w:hyperlink r:id="rId9" w:history="1">
        <w:r w:rsidR="00683AF3" w:rsidRPr="00683AF3">
          <w:rPr>
            <w:rStyle w:val="Hyperlink"/>
          </w:rPr>
          <w:t>https://www.bbc.co.uk/newsround/39921749</w:t>
        </w:r>
      </w:hyperlink>
      <w:r w:rsidR="00683AF3" w:rsidRPr="00683AF3">
        <w:rPr>
          <w:color w:val="0070C0"/>
          <w:u w:val="single"/>
        </w:rPr>
        <w:t xml:space="preserve">.  </w:t>
      </w:r>
      <w:r w:rsidR="007F1299">
        <w:t xml:space="preserve">Re-read your notes and look at your planning sheet.  Also look again at my planning notes. </w:t>
      </w:r>
      <w:r w:rsidR="00A12900">
        <w:t xml:space="preserve">  Now start to write your report using sub-headings.  Give your</w:t>
      </w:r>
      <w:r w:rsidR="009D3E62">
        <w:t xml:space="preserve"> report a title.  Remember the </w:t>
      </w:r>
      <w:r w:rsidR="00A12900">
        <w:t>use of sentence openers and fronted adverbials to hook the reader in.</w:t>
      </w:r>
    </w:p>
    <w:p w14:paraId="6EA7F857" w14:textId="77777777" w:rsidR="00C030FC" w:rsidRPr="00683AF3" w:rsidRDefault="00C030FC" w:rsidP="00C749E8">
      <w:pPr>
        <w:pStyle w:val="ListParagraph"/>
        <w:spacing w:line="256" w:lineRule="auto"/>
        <w:ind w:left="360"/>
      </w:pPr>
    </w:p>
    <w:p w14:paraId="41DD961D" w14:textId="092EA5AC" w:rsidR="00E05394" w:rsidRDefault="005E6800" w:rsidP="00E05394">
      <w:pPr>
        <w:rPr>
          <w:b/>
          <w:bCs/>
        </w:rPr>
      </w:pPr>
      <w:r w:rsidRPr="000C4B60">
        <w:rPr>
          <w:b/>
          <w:bCs/>
        </w:rPr>
        <w:t>Maths:</w:t>
      </w:r>
      <w:r w:rsidR="000C4B60">
        <w:rPr>
          <w:b/>
          <w:bCs/>
        </w:rPr>
        <w:t xml:space="preserve">  This week we are learning </w:t>
      </w:r>
      <w:r w:rsidR="008B00DF">
        <w:rPr>
          <w:b/>
          <w:bCs/>
        </w:rPr>
        <w:t>to add and subtract decimals with the same and differ</w:t>
      </w:r>
      <w:r w:rsidR="00FD4BFE">
        <w:rPr>
          <w:b/>
          <w:bCs/>
        </w:rPr>
        <w:t>ent decimal places.</w:t>
      </w:r>
    </w:p>
    <w:p w14:paraId="0FFEA588" w14:textId="6ACDBAD3" w:rsidR="007C1986" w:rsidRPr="00E05394" w:rsidRDefault="00BD09EB" w:rsidP="00E05394">
      <w:pPr>
        <w:rPr>
          <w:b/>
          <w:bCs/>
        </w:rPr>
      </w:pPr>
      <w:r w:rsidRPr="00E05394">
        <w:rPr>
          <w:highlight w:val="yellow"/>
        </w:rPr>
        <w:t>Watch my learning video</w:t>
      </w:r>
      <w:r w:rsidR="00050610" w:rsidRPr="00E05394">
        <w:rPr>
          <w:highlight w:val="yellow"/>
        </w:rPr>
        <w:t xml:space="preserve"> </w:t>
      </w:r>
      <w:r w:rsidR="00050610" w:rsidRPr="00A12900">
        <w:rPr>
          <w:color w:val="FF0000"/>
          <w:highlight w:val="yellow"/>
        </w:rPr>
        <w:t xml:space="preserve">- </w:t>
      </w:r>
      <w:r w:rsidR="007C1986" w:rsidRPr="00A12900">
        <w:rPr>
          <w:color w:val="FF0000"/>
          <w:highlight w:val="yellow"/>
        </w:rPr>
        <w:t xml:space="preserve"> </w:t>
      </w:r>
      <w:r w:rsidRPr="00A12900">
        <w:rPr>
          <w:color w:val="FF0000"/>
          <w:highlight w:val="yellow"/>
        </w:rPr>
        <w:t xml:space="preserve"> </w:t>
      </w:r>
      <w:r w:rsidR="00FD4BFE" w:rsidRPr="00A12900">
        <w:rPr>
          <w:color w:val="FF0000"/>
          <w:highlight w:val="yellow"/>
          <w:u w:val="single"/>
        </w:rPr>
        <w:t xml:space="preserve">LO:  </w:t>
      </w:r>
      <w:r w:rsidR="00FD4BFE" w:rsidRPr="00FD4BFE">
        <w:rPr>
          <w:color w:val="FF0000"/>
          <w:highlight w:val="yellow"/>
          <w:u w:val="single"/>
        </w:rPr>
        <w:t>To add and subtract decimals with different decimal places.</w:t>
      </w:r>
    </w:p>
    <w:p w14:paraId="48613CF8" w14:textId="172E7BAB" w:rsidR="004116B9" w:rsidRPr="004116B9" w:rsidRDefault="004116B9" w:rsidP="007C1986">
      <w:pPr>
        <w:pStyle w:val="ListParagraph"/>
        <w:numPr>
          <w:ilvl w:val="0"/>
          <w:numId w:val="6"/>
        </w:numPr>
        <w:spacing w:line="256" w:lineRule="auto"/>
      </w:pPr>
      <w:r w:rsidRPr="004116B9">
        <w:t xml:space="preserve">I have given you Classroom Secrets worksheets with answers about </w:t>
      </w:r>
      <w:r w:rsidR="00FD4BFE">
        <w:t xml:space="preserve">adding decimals with the same decimal places using pictorial representations.  </w:t>
      </w:r>
      <w:r w:rsidR="00DD7701">
        <w:t xml:space="preserve">I have also given you a selection of </w:t>
      </w:r>
      <w:r w:rsidR="00FD4BFE">
        <w:t xml:space="preserve">other </w:t>
      </w:r>
      <w:r w:rsidR="00DD7701">
        <w:t>worksheets about decimals:  Adding and Subtracting Decimals 1; Adding and Subtracting Decimals 2; Decimal Place Value Challenge.</w:t>
      </w:r>
      <w:r w:rsidR="009D3E62">
        <w:t xml:space="preserve">  I have included some Varied F</w:t>
      </w:r>
      <w:r w:rsidR="00FD4BFE">
        <w:t>luency and Reasoning and Problem Solving sheets to do from White Rose if you want some extension work!</w:t>
      </w:r>
    </w:p>
    <w:p w14:paraId="2F4A3685" w14:textId="2FAA5A15" w:rsidR="004F3B80" w:rsidRPr="007C1986" w:rsidRDefault="004F3B80" w:rsidP="007C1986">
      <w:pPr>
        <w:pStyle w:val="ListParagraph"/>
        <w:numPr>
          <w:ilvl w:val="0"/>
          <w:numId w:val="6"/>
        </w:numPr>
        <w:spacing w:line="256" w:lineRule="auto"/>
        <w:rPr>
          <w:color w:val="FF0000"/>
          <w:u w:val="single"/>
        </w:rPr>
      </w:pPr>
      <w:r>
        <w:t>Complete you</w:t>
      </w:r>
      <w:r w:rsidR="009D3E62">
        <w:t>r</w:t>
      </w:r>
      <w:r>
        <w:t xml:space="preserve"> new </w:t>
      </w:r>
      <w:r w:rsidRPr="00217D90">
        <w:rPr>
          <w:color w:val="FFC000"/>
        </w:rPr>
        <w:t xml:space="preserve">Maths with Parents </w:t>
      </w:r>
      <w:r w:rsidR="00D831E5">
        <w:t>activity that is column subtraction with decimals</w:t>
      </w:r>
      <w:r>
        <w:t>.  Class code is 48372.</w:t>
      </w:r>
    </w:p>
    <w:p w14:paraId="40325848" w14:textId="55B7D96E" w:rsidR="00BD09EB" w:rsidRPr="00BD09EB" w:rsidRDefault="00BD09EB" w:rsidP="00AB251F">
      <w:pPr>
        <w:pStyle w:val="ListParagraph"/>
        <w:spacing w:line="256" w:lineRule="auto"/>
        <w:ind w:left="644"/>
        <w:rPr>
          <w:color w:val="FF0000"/>
        </w:rPr>
      </w:pPr>
    </w:p>
    <w:p w14:paraId="2D2494D7" w14:textId="3CD8180D" w:rsidR="00E05394" w:rsidRDefault="00997686" w:rsidP="00E05394">
      <w:pPr>
        <w:pStyle w:val="ListParagraph"/>
        <w:numPr>
          <w:ilvl w:val="0"/>
          <w:numId w:val="6"/>
        </w:numPr>
        <w:spacing w:line="256" w:lineRule="auto"/>
        <w:rPr>
          <w:b/>
          <w:bCs/>
          <w:color w:val="00B0F0"/>
        </w:rPr>
      </w:pPr>
      <w:r>
        <w:rPr>
          <w:b/>
          <w:bCs/>
          <w:color w:val="00B0F0"/>
          <w:u w:val="single"/>
        </w:rPr>
        <w:t>Number</w:t>
      </w:r>
      <w:r w:rsidR="00AB251F" w:rsidRPr="009E345A">
        <w:rPr>
          <w:b/>
          <w:bCs/>
          <w:color w:val="00B0F0"/>
          <w:u w:val="single"/>
        </w:rPr>
        <w:t xml:space="preserve"> Fluency</w:t>
      </w:r>
      <w:r w:rsidR="0014362B">
        <w:rPr>
          <w:b/>
          <w:bCs/>
          <w:color w:val="00B0F0"/>
          <w:u w:val="single"/>
        </w:rPr>
        <w:t xml:space="preserve"> and Revision</w:t>
      </w:r>
      <w:r w:rsidR="00AB251F" w:rsidRPr="009E345A">
        <w:rPr>
          <w:b/>
          <w:bCs/>
          <w:color w:val="00B0F0"/>
          <w:u w:val="single"/>
        </w:rPr>
        <w:t>:</w:t>
      </w:r>
      <w:r w:rsidR="00AB251F" w:rsidRPr="0050712C">
        <w:rPr>
          <w:b/>
          <w:bCs/>
          <w:color w:val="00B0F0"/>
        </w:rPr>
        <w:t xml:space="preserve">  </w:t>
      </w:r>
      <w:bookmarkStart w:id="0" w:name="_Hlk38286814"/>
      <w:r w:rsidR="00055418">
        <w:rPr>
          <w:b/>
          <w:bCs/>
          <w:color w:val="00B0F0"/>
        </w:rPr>
        <w:t>I have</w:t>
      </w:r>
      <w:r>
        <w:rPr>
          <w:b/>
          <w:bCs/>
          <w:color w:val="00B0F0"/>
        </w:rPr>
        <w:t xml:space="preserve"> set you a </w:t>
      </w:r>
      <w:proofErr w:type="spellStart"/>
      <w:r>
        <w:rPr>
          <w:b/>
          <w:bCs/>
          <w:color w:val="00B0F0"/>
        </w:rPr>
        <w:t>MyMaths</w:t>
      </w:r>
      <w:proofErr w:type="spellEnd"/>
      <w:r>
        <w:rPr>
          <w:b/>
          <w:bCs/>
          <w:color w:val="00B0F0"/>
        </w:rPr>
        <w:t xml:space="preserve"> Activit</w:t>
      </w:r>
      <w:r w:rsidR="0014362B">
        <w:rPr>
          <w:b/>
          <w:bCs/>
          <w:color w:val="00B0F0"/>
        </w:rPr>
        <w:t xml:space="preserve">y </w:t>
      </w:r>
      <w:bookmarkEnd w:id="0"/>
      <w:r w:rsidR="00D831E5">
        <w:rPr>
          <w:b/>
          <w:bCs/>
          <w:color w:val="00B0F0"/>
        </w:rPr>
        <w:t>- estimates with decimals.</w:t>
      </w:r>
    </w:p>
    <w:p w14:paraId="6F6EDA4A" w14:textId="77777777" w:rsidR="00E05394" w:rsidRDefault="00E05394" w:rsidP="00E05394">
      <w:pPr>
        <w:pStyle w:val="ListParagraph"/>
      </w:pPr>
    </w:p>
    <w:p w14:paraId="634F2305" w14:textId="084BBAD1" w:rsidR="00D90A9C" w:rsidRPr="009D3E62" w:rsidRDefault="00D90A9C" w:rsidP="00E05394">
      <w:pPr>
        <w:pStyle w:val="ListParagraph"/>
        <w:numPr>
          <w:ilvl w:val="0"/>
          <w:numId w:val="6"/>
        </w:numPr>
        <w:spacing w:line="256" w:lineRule="auto"/>
        <w:rPr>
          <w:b/>
          <w:bCs/>
          <w:color w:val="00B0F0"/>
          <w:highlight w:val="yellow"/>
        </w:rPr>
      </w:pPr>
      <w:r>
        <w:t>Wider Curriculum:  Pick activities from the Wider Curriculum Learning Matrix.</w:t>
      </w:r>
      <w:r w:rsidR="009D3E62">
        <w:t xml:space="preserve">  </w:t>
      </w:r>
      <w:r w:rsidR="009D3E62" w:rsidRPr="009D3E62">
        <w:rPr>
          <w:highlight w:val="yellow"/>
        </w:rPr>
        <w:t xml:space="preserve">The new Wider Curriculum Learning Matrix contains activities for the rest of the term.  </w:t>
      </w:r>
    </w:p>
    <w:p w14:paraId="6DFF5D77" w14:textId="77777777" w:rsidR="00D90A9C" w:rsidRDefault="00D90A9C" w:rsidP="00D90A9C">
      <w:pPr>
        <w:pStyle w:val="ListParagraph"/>
      </w:pPr>
      <w:bookmarkStart w:id="1" w:name="_GoBack"/>
      <w:bookmarkEnd w:id="1"/>
    </w:p>
    <w:p w14:paraId="03B65C32" w14:textId="444AB32C" w:rsidR="00C030FC" w:rsidRDefault="00A12900" w:rsidP="00D90A9C">
      <w:pPr>
        <w:pStyle w:val="ListParagraph"/>
        <w:numPr>
          <w:ilvl w:val="0"/>
          <w:numId w:val="6"/>
        </w:numPr>
        <w:spacing w:line="256" w:lineRule="auto"/>
      </w:pPr>
      <w:r>
        <w:t>I have will no longer attach</w:t>
      </w:r>
      <w:r w:rsidR="00D90A9C">
        <w:t xml:space="preserve"> my regular Homework sheet that your child </w:t>
      </w:r>
      <w:r w:rsidR="00874BDF">
        <w:t xml:space="preserve">would </w:t>
      </w:r>
      <w:r w:rsidR="00500A99">
        <w:t xml:space="preserve">normally </w:t>
      </w:r>
      <w:r>
        <w:t>receive every Thursday as we have covered all the spelling patterns and words from the Year 5/6 Spelling List.</w:t>
      </w:r>
    </w:p>
    <w:p w14:paraId="05FBAD61" w14:textId="77777777" w:rsidR="00C030FC" w:rsidRDefault="00C030FC" w:rsidP="00C030FC">
      <w:pPr>
        <w:pStyle w:val="ListParagraph"/>
      </w:pPr>
    </w:p>
    <w:p w14:paraId="78B19896" w14:textId="559746EE" w:rsidR="00D90A9C" w:rsidRPr="00997686" w:rsidRDefault="00C030FC" w:rsidP="00D90A9C">
      <w:pPr>
        <w:pStyle w:val="ListParagraph"/>
        <w:numPr>
          <w:ilvl w:val="0"/>
          <w:numId w:val="6"/>
        </w:numPr>
        <w:spacing w:line="256" w:lineRule="auto"/>
        <w:rPr>
          <w:b/>
          <w:color w:val="FF0000"/>
          <w:highlight w:val="yellow"/>
        </w:rPr>
      </w:pPr>
      <w:r w:rsidRPr="00997686">
        <w:rPr>
          <w:b/>
          <w:color w:val="FF0000"/>
          <w:highlight w:val="yellow"/>
        </w:rPr>
        <w:t>PLEASE SEND ME ANY WORK YO</w:t>
      </w:r>
      <w:r w:rsidR="00801177">
        <w:rPr>
          <w:b/>
          <w:color w:val="FF0000"/>
          <w:highlight w:val="yellow"/>
        </w:rPr>
        <w:t>U WOULD LIKE</w:t>
      </w:r>
      <w:r w:rsidRPr="00997686">
        <w:rPr>
          <w:b/>
          <w:color w:val="FF0000"/>
          <w:highlight w:val="yellow"/>
        </w:rPr>
        <w:t xml:space="preserve"> </w:t>
      </w:r>
      <w:r w:rsidR="00997686">
        <w:rPr>
          <w:b/>
          <w:color w:val="FF0000"/>
          <w:highlight w:val="yellow"/>
        </w:rPr>
        <w:t xml:space="preserve">ME TO </w:t>
      </w:r>
      <w:r w:rsidRPr="00997686">
        <w:rPr>
          <w:b/>
          <w:color w:val="FF0000"/>
          <w:highlight w:val="yellow"/>
        </w:rPr>
        <w:t>SEE</w:t>
      </w:r>
      <w:r w:rsidR="00801177">
        <w:rPr>
          <w:b/>
          <w:color w:val="FF0000"/>
          <w:highlight w:val="yellow"/>
        </w:rPr>
        <w:t xml:space="preserve"> OR YOU WOULD LIKE PUT ON OUR CLASS BLOG.</w:t>
      </w:r>
    </w:p>
    <w:p w14:paraId="38D4C348" w14:textId="0DA0CD68" w:rsidR="00C030FC" w:rsidRPr="00C030FC" w:rsidRDefault="00C030FC" w:rsidP="00C030FC">
      <w:pPr>
        <w:spacing w:line="256" w:lineRule="auto"/>
        <w:rPr>
          <w:color w:val="00B0F0"/>
        </w:rPr>
      </w:pPr>
    </w:p>
    <w:p w14:paraId="17EB5C5B" w14:textId="77777777" w:rsidR="00B715CA" w:rsidRDefault="00B715CA" w:rsidP="00B715CA">
      <w:pPr>
        <w:rPr>
          <w:rFonts w:cstheme="minorHAnsi"/>
          <w:sz w:val="24"/>
          <w:szCs w:val="24"/>
        </w:rPr>
      </w:pPr>
    </w:p>
    <w:p w14:paraId="0F2D2568" w14:textId="77777777" w:rsidR="00B715CA" w:rsidRDefault="00B715CA" w:rsidP="00B715CA">
      <w:pPr>
        <w:rPr>
          <w:rFonts w:cstheme="minorHAnsi"/>
          <w:sz w:val="24"/>
          <w:szCs w:val="24"/>
        </w:rPr>
      </w:pPr>
    </w:p>
    <w:p w14:paraId="7F809875" w14:textId="77777777" w:rsidR="00B715CA" w:rsidRDefault="00B715CA" w:rsidP="00B715CA">
      <w:pPr>
        <w:rPr>
          <w:rFonts w:cstheme="minorHAnsi"/>
          <w:sz w:val="24"/>
          <w:szCs w:val="24"/>
        </w:rPr>
      </w:pPr>
    </w:p>
    <w:sectPr w:rsidR="00B715CA"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6665F"/>
    <w:multiLevelType w:val="hybridMultilevel"/>
    <w:tmpl w:val="6BC2915E"/>
    <w:lvl w:ilvl="0" w:tplc="548AA9F2">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3F4A5B5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163A2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13E63"/>
    <w:rsid w:val="000314E6"/>
    <w:rsid w:val="000451F8"/>
    <w:rsid w:val="00050610"/>
    <w:rsid w:val="000520B0"/>
    <w:rsid w:val="00055418"/>
    <w:rsid w:val="0007678D"/>
    <w:rsid w:val="00091C6A"/>
    <w:rsid w:val="000C3090"/>
    <w:rsid w:val="000C4B60"/>
    <w:rsid w:val="000D622D"/>
    <w:rsid w:val="000D68A7"/>
    <w:rsid w:val="000E17AE"/>
    <w:rsid w:val="000E7C3F"/>
    <w:rsid w:val="00104766"/>
    <w:rsid w:val="0014362B"/>
    <w:rsid w:val="00144D71"/>
    <w:rsid w:val="00170CD0"/>
    <w:rsid w:val="001737DF"/>
    <w:rsid w:val="00187B09"/>
    <w:rsid w:val="00193DA2"/>
    <w:rsid w:val="00195827"/>
    <w:rsid w:val="001C0BD7"/>
    <w:rsid w:val="0021141E"/>
    <w:rsid w:val="00217D90"/>
    <w:rsid w:val="002371D9"/>
    <w:rsid w:val="002507C6"/>
    <w:rsid w:val="00252E89"/>
    <w:rsid w:val="002A7ABA"/>
    <w:rsid w:val="002F1639"/>
    <w:rsid w:val="002F1656"/>
    <w:rsid w:val="002F220C"/>
    <w:rsid w:val="002F46F4"/>
    <w:rsid w:val="00302728"/>
    <w:rsid w:val="00327A2D"/>
    <w:rsid w:val="00391A6E"/>
    <w:rsid w:val="0039424D"/>
    <w:rsid w:val="003D0305"/>
    <w:rsid w:val="00404556"/>
    <w:rsid w:val="004079D7"/>
    <w:rsid w:val="004116B9"/>
    <w:rsid w:val="00425276"/>
    <w:rsid w:val="00461DAF"/>
    <w:rsid w:val="00462988"/>
    <w:rsid w:val="004F3B80"/>
    <w:rsid w:val="00500A99"/>
    <w:rsid w:val="00503A4D"/>
    <w:rsid w:val="0050712C"/>
    <w:rsid w:val="00535C15"/>
    <w:rsid w:val="005612F5"/>
    <w:rsid w:val="0056767F"/>
    <w:rsid w:val="00577967"/>
    <w:rsid w:val="0058073A"/>
    <w:rsid w:val="005820D3"/>
    <w:rsid w:val="005944EA"/>
    <w:rsid w:val="005B0D18"/>
    <w:rsid w:val="005B31B1"/>
    <w:rsid w:val="005D15E5"/>
    <w:rsid w:val="005E6800"/>
    <w:rsid w:val="0061272A"/>
    <w:rsid w:val="00617897"/>
    <w:rsid w:val="00622DF7"/>
    <w:rsid w:val="00634FEC"/>
    <w:rsid w:val="00641DB8"/>
    <w:rsid w:val="00683AF3"/>
    <w:rsid w:val="006C2D1D"/>
    <w:rsid w:val="006D25D1"/>
    <w:rsid w:val="006F28AD"/>
    <w:rsid w:val="007305D1"/>
    <w:rsid w:val="00733254"/>
    <w:rsid w:val="007A18FD"/>
    <w:rsid w:val="007B2D3F"/>
    <w:rsid w:val="007C1986"/>
    <w:rsid w:val="007C4BD6"/>
    <w:rsid w:val="007D105E"/>
    <w:rsid w:val="007D378E"/>
    <w:rsid w:val="007E0A02"/>
    <w:rsid w:val="007F1299"/>
    <w:rsid w:val="0080082C"/>
    <w:rsid w:val="00801177"/>
    <w:rsid w:val="008265AF"/>
    <w:rsid w:val="0083704B"/>
    <w:rsid w:val="00866309"/>
    <w:rsid w:val="00874BDF"/>
    <w:rsid w:val="008B00DF"/>
    <w:rsid w:val="008B51F9"/>
    <w:rsid w:val="008E2E17"/>
    <w:rsid w:val="008E336F"/>
    <w:rsid w:val="008F1B83"/>
    <w:rsid w:val="009128D2"/>
    <w:rsid w:val="009350DE"/>
    <w:rsid w:val="009411D8"/>
    <w:rsid w:val="00971F8B"/>
    <w:rsid w:val="0098000C"/>
    <w:rsid w:val="00984CB9"/>
    <w:rsid w:val="00984FEA"/>
    <w:rsid w:val="00997686"/>
    <w:rsid w:val="009A66CD"/>
    <w:rsid w:val="009B3BB6"/>
    <w:rsid w:val="009C7491"/>
    <w:rsid w:val="009D3E62"/>
    <w:rsid w:val="009E14A2"/>
    <w:rsid w:val="009E345A"/>
    <w:rsid w:val="009E48E8"/>
    <w:rsid w:val="009F4A0A"/>
    <w:rsid w:val="009F6454"/>
    <w:rsid w:val="00A12900"/>
    <w:rsid w:val="00A16985"/>
    <w:rsid w:val="00A20A5C"/>
    <w:rsid w:val="00A3510C"/>
    <w:rsid w:val="00A414CE"/>
    <w:rsid w:val="00A66823"/>
    <w:rsid w:val="00A83123"/>
    <w:rsid w:val="00AB251F"/>
    <w:rsid w:val="00AC5270"/>
    <w:rsid w:val="00B05BB8"/>
    <w:rsid w:val="00B409BC"/>
    <w:rsid w:val="00B41E88"/>
    <w:rsid w:val="00B715CA"/>
    <w:rsid w:val="00B9621B"/>
    <w:rsid w:val="00B96FA4"/>
    <w:rsid w:val="00BB7226"/>
    <w:rsid w:val="00BD09EB"/>
    <w:rsid w:val="00BE410A"/>
    <w:rsid w:val="00BF6D88"/>
    <w:rsid w:val="00BF72D5"/>
    <w:rsid w:val="00C0303D"/>
    <w:rsid w:val="00C030FC"/>
    <w:rsid w:val="00C23A51"/>
    <w:rsid w:val="00C361F5"/>
    <w:rsid w:val="00C423C2"/>
    <w:rsid w:val="00C749E8"/>
    <w:rsid w:val="00C8454C"/>
    <w:rsid w:val="00D07E7D"/>
    <w:rsid w:val="00D138CE"/>
    <w:rsid w:val="00D15F4D"/>
    <w:rsid w:val="00D166AA"/>
    <w:rsid w:val="00D35EB0"/>
    <w:rsid w:val="00D46415"/>
    <w:rsid w:val="00D55E55"/>
    <w:rsid w:val="00D71C69"/>
    <w:rsid w:val="00D831E5"/>
    <w:rsid w:val="00D90A9C"/>
    <w:rsid w:val="00DA6F51"/>
    <w:rsid w:val="00DD7701"/>
    <w:rsid w:val="00DF7825"/>
    <w:rsid w:val="00E05394"/>
    <w:rsid w:val="00E30D8A"/>
    <w:rsid w:val="00E33A21"/>
    <w:rsid w:val="00E46006"/>
    <w:rsid w:val="00E50168"/>
    <w:rsid w:val="00E5308D"/>
    <w:rsid w:val="00E60279"/>
    <w:rsid w:val="00E660C9"/>
    <w:rsid w:val="00E676C6"/>
    <w:rsid w:val="00E905EF"/>
    <w:rsid w:val="00E92DCA"/>
    <w:rsid w:val="00E94B97"/>
    <w:rsid w:val="00EA2EF1"/>
    <w:rsid w:val="00EB08C2"/>
    <w:rsid w:val="00EC3B55"/>
    <w:rsid w:val="00EC45CA"/>
    <w:rsid w:val="00F44472"/>
    <w:rsid w:val="00F5597C"/>
    <w:rsid w:val="00F868F1"/>
    <w:rsid w:val="00FC1FB5"/>
    <w:rsid w:val="00FD4BFE"/>
    <w:rsid w:val="00FE2DBA"/>
    <w:rsid w:val="00FE6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16DF4"/>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792516">
      <w:bodyDiv w:val="1"/>
      <w:marLeft w:val="0"/>
      <w:marRight w:val="0"/>
      <w:marTop w:val="0"/>
      <w:marBottom w:val="0"/>
      <w:divBdr>
        <w:top w:val="none" w:sz="0" w:space="0" w:color="auto"/>
        <w:left w:val="none" w:sz="0" w:space="0" w:color="auto"/>
        <w:bottom w:val="none" w:sz="0" w:space="0" w:color="auto"/>
        <w:right w:val="none" w:sz="0" w:space="0" w:color="auto"/>
      </w:divBdr>
    </w:div>
    <w:div w:id="1146161111">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 TargetMode="External"/><Relationship Id="rId11" Type="http://schemas.openxmlformats.org/officeDocument/2006/relationships/theme" Target="theme/theme1.xml"/><Relationship Id="rId5" Type="http://schemas.openxmlformats.org/officeDocument/2006/relationships/hyperlink" Target="http://www.sillysquad.org.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round/39921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734</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Bridget Charles</cp:lastModifiedBy>
  <cp:revision>2</cp:revision>
  <cp:lastPrinted>2020-06-05T17:49:00Z</cp:lastPrinted>
  <dcterms:created xsi:type="dcterms:W3CDTF">2020-06-24T08:35:00Z</dcterms:created>
  <dcterms:modified xsi:type="dcterms:W3CDTF">2020-06-24T08:35:00Z</dcterms:modified>
</cp:coreProperties>
</file>