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9B7DF9D" w14:textId="77777777" w:rsidR="007D105E" w:rsidRPr="007D105E" w:rsidRDefault="007D105E" w:rsidP="007D105E">
      <w:pPr>
        <w:jc w:val="center"/>
        <w:rPr>
          <w:sz w:val="28"/>
        </w:rPr>
      </w:pPr>
      <w:r w:rsidRPr="007D105E">
        <w:rPr>
          <w:sz w:val="28"/>
        </w:rPr>
        <w:t>Home Learning Plans</w:t>
      </w:r>
    </w:p>
    <w:p w14:paraId="3E0A4514" w14:textId="15635663" w:rsidR="00634FEC" w:rsidRPr="00BE410A" w:rsidRDefault="00503A4D" w:rsidP="00BE410A">
      <w:pPr>
        <w:jc w:val="center"/>
        <w:rPr>
          <w:sz w:val="28"/>
        </w:rPr>
      </w:pPr>
      <w:r>
        <w:rPr>
          <w:sz w:val="28"/>
        </w:rPr>
        <w:t xml:space="preserve">Lilac </w:t>
      </w:r>
      <w:r w:rsidR="009411D8" w:rsidRPr="00634FEC">
        <w:rPr>
          <w:sz w:val="28"/>
        </w:rPr>
        <w:t>Class</w:t>
      </w:r>
    </w:p>
    <w:p w14:paraId="2B08EF34" w14:textId="3D6ACAC0" w:rsidR="007D105E" w:rsidRDefault="007D105E" w:rsidP="00BE410A">
      <w:pPr>
        <w:jc w:val="center"/>
      </w:pPr>
      <w:r>
        <w:t xml:space="preserve">Week Beginning: </w:t>
      </w:r>
      <w:r w:rsidR="002F1656">
        <w:t>Mo</w:t>
      </w:r>
      <w:r w:rsidR="00EC3B55">
        <w:t>nda</w:t>
      </w:r>
      <w:r w:rsidR="00E30D8A">
        <w:t xml:space="preserve">y </w:t>
      </w:r>
      <w:r w:rsidR="00E660C9">
        <w:t>1</w:t>
      </w:r>
      <w:r w:rsidR="00461DAF">
        <w:t>5</w:t>
      </w:r>
      <w:r w:rsidR="00461DAF" w:rsidRPr="00461DAF">
        <w:rPr>
          <w:vertAlign w:val="superscript"/>
        </w:rPr>
        <w:t>th</w:t>
      </w:r>
      <w:r w:rsidR="00461DAF">
        <w:t xml:space="preserve"> June</w:t>
      </w:r>
    </w:p>
    <w:p w14:paraId="10CD56B1" w14:textId="77777777" w:rsidR="009411D8" w:rsidRPr="000C4B60" w:rsidRDefault="009411D8" w:rsidP="002F1656">
      <w:pPr>
        <w:spacing w:after="0"/>
        <w:rPr>
          <w:rFonts w:cstheme="minorHAnsi"/>
          <w:b/>
          <w:bCs/>
          <w:sz w:val="24"/>
          <w:szCs w:val="24"/>
        </w:rPr>
      </w:pPr>
      <w:r w:rsidRPr="000C4B60">
        <w:rPr>
          <w:rFonts w:cstheme="minorHAnsi"/>
          <w:b/>
          <w:bCs/>
          <w:sz w:val="24"/>
          <w:szCs w:val="24"/>
        </w:rPr>
        <w:t xml:space="preserve">Reading: </w:t>
      </w:r>
    </w:p>
    <w:p w14:paraId="04E821B9" w14:textId="77777777" w:rsidR="00F5597C" w:rsidRDefault="00503A4D" w:rsidP="002F1656">
      <w:pPr>
        <w:pStyle w:val="ListParagraph"/>
        <w:numPr>
          <w:ilvl w:val="0"/>
          <w:numId w:val="1"/>
        </w:numPr>
        <w:spacing w:after="0" w:line="300" w:lineRule="atLeast"/>
        <w:rPr>
          <w:rFonts w:ascii="Arial" w:hAnsi="Arial" w:cs="Arial"/>
          <w:color w:val="222222"/>
          <w:sz w:val="20"/>
          <w:szCs w:val="20"/>
        </w:rPr>
      </w:pPr>
      <w:r>
        <w:rPr>
          <w:rFonts w:ascii="Arial" w:hAnsi="Arial" w:cs="Arial"/>
          <w:color w:val="222222"/>
          <w:sz w:val="20"/>
          <w:szCs w:val="20"/>
        </w:rPr>
        <w:t>Carry on with you</w:t>
      </w:r>
      <w:r w:rsidR="0056767F">
        <w:rPr>
          <w:rFonts w:ascii="Arial" w:hAnsi="Arial" w:cs="Arial"/>
          <w:color w:val="222222"/>
          <w:sz w:val="20"/>
          <w:szCs w:val="20"/>
        </w:rPr>
        <w:t>r</w:t>
      </w:r>
      <w:r>
        <w:rPr>
          <w:rFonts w:ascii="Arial" w:hAnsi="Arial" w:cs="Arial"/>
          <w:color w:val="222222"/>
          <w:sz w:val="20"/>
          <w:szCs w:val="20"/>
        </w:rPr>
        <w:t xml:space="preserve"> daily independent reading. </w:t>
      </w:r>
    </w:p>
    <w:p w14:paraId="62DC3E69" w14:textId="419FFC6A" w:rsidR="00503A4D" w:rsidRDefault="00F5597C" w:rsidP="002F1656">
      <w:pPr>
        <w:pStyle w:val="ListParagraph"/>
        <w:numPr>
          <w:ilvl w:val="0"/>
          <w:numId w:val="1"/>
        </w:numPr>
        <w:spacing w:after="0" w:line="300" w:lineRule="atLeast"/>
        <w:rPr>
          <w:rFonts w:ascii="Arial" w:hAnsi="Arial" w:cs="Arial"/>
          <w:color w:val="222222"/>
          <w:sz w:val="20"/>
          <w:szCs w:val="20"/>
        </w:rPr>
      </w:pPr>
      <w:r>
        <w:rPr>
          <w:rFonts w:ascii="Arial" w:hAnsi="Arial" w:cs="Arial"/>
          <w:color w:val="222222"/>
          <w:sz w:val="20"/>
          <w:szCs w:val="20"/>
        </w:rPr>
        <w:t>Please complete your Talk for Writing Activity if you have not finished it.</w:t>
      </w:r>
      <w:r w:rsidR="00503A4D">
        <w:rPr>
          <w:rFonts w:ascii="Arial" w:hAnsi="Arial" w:cs="Arial"/>
          <w:color w:val="222222"/>
          <w:sz w:val="20"/>
          <w:szCs w:val="20"/>
        </w:rPr>
        <w:t xml:space="preserve"> </w:t>
      </w:r>
    </w:p>
    <w:p w14:paraId="31A335C4" w14:textId="3749A24E" w:rsidR="00D46415" w:rsidRPr="00D46415" w:rsidRDefault="00D46415" w:rsidP="00D46415">
      <w:pPr>
        <w:spacing w:after="0" w:line="300" w:lineRule="atLeast"/>
        <w:ind w:left="360"/>
        <w:rPr>
          <w:rFonts w:ascii="Arial" w:hAnsi="Arial" w:cs="Arial"/>
          <w:color w:val="222222"/>
          <w:sz w:val="20"/>
          <w:szCs w:val="20"/>
        </w:rPr>
      </w:pPr>
    </w:p>
    <w:p w14:paraId="54F6F6F9" w14:textId="7B4B0F3B" w:rsidR="00503A4D" w:rsidRDefault="00461DAF" w:rsidP="002F1656">
      <w:pPr>
        <w:pStyle w:val="ListParagraph"/>
        <w:numPr>
          <w:ilvl w:val="0"/>
          <w:numId w:val="1"/>
        </w:numPr>
        <w:spacing w:after="0" w:line="300" w:lineRule="atLeast"/>
        <w:rPr>
          <w:rFonts w:ascii="Arial" w:hAnsi="Arial" w:cs="Arial"/>
          <w:color w:val="222222"/>
          <w:sz w:val="20"/>
          <w:szCs w:val="20"/>
        </w:rPr>
      </w:pPr>
      <w:r>
        <w:rPr>
          <w:rFonts w:ascii="Arial" w:hAnsi="Arial" w:cs="Arial"/>
          <w:color w:val="222222"/>
          <w:sz w:val="20"/>
          <w:szCs w:val="20"/>
        </w:rPr>
        <w:t xml:space="preserve">Our new whole class reading text is </w:t>
      </w:r>
      <w:r w:rsidRPr="008265AF">
        <w:rPr>
          <w:rFonts w:ascii="Arial" w:hAnsi="Arial" w:cs="Arial"/>
          <w:color w:val="222222"/>
          <w:sz w:val="20"/>
          <w:szCs w:val="20"/>
          <w:u w:val="single"/>
        </w:rPr>
        <w:t>Shackleton’s Journey</w:t>
      </w:r>
      <w:r>
        <w:rPr>
          <w:rFonts w:ascii="Arial" w:hAnsi="Arial" w:cs="Arial"/>
          <w:color w:val="222222"/>
          <w:sz w:val="20"/>
          <w:szCs w:val="20"/>
        </w:rPr>
        <w:t xml:space="preserve"> by William Grill.  This is a true story about an expedition crossing Antarctica from one pole to the other.  </w:t>
      </w:r>
      <w:r w:rsidR="00E30D8A">
        <w:rPr>
          <w:rFonts w:ascii="Arial" w:hAnsi="Arial" w:cs="Arial"/>
          <w:color w:val="222222"/>
          <w:sz w:val="20"/>
          <w:szCs w:val="20"/>
        </w:rPr>
        <w:t xml:space="preserve">I have typed out </w:t>
      </w:r>
      <w:r>
        <w:rPr>
          <w:rFonts w:ascii="Arial" w:hAnsi="Arial" w:cs="Arial"/>
          <w:color w:val="222222"/>
          <w:sz w:val="20"/>
          <w:szCs w:val="20"/>
        </w:rPr>
        <w:t>pages 1-6</w:t>
      </w:r>
      <w:r w:rsidR="00503A4D">
        <w:rPr>
          <w:rFonts w:ascii="Arial" w:hAnsi="Arial" w:cs="Arial"/>
          <w:color w:val="222222"/>
          <w:sz w:val="20"/>
          <w:szCs w:val="20"/>
        </w:rPr>
        <w:t xml:space="preserve"> </w:t>
      </w:r>
      <w:r>
        <w:rPr>
          <w:rFonts w:ascii="Arial" w:hAnsi="Arial" w:cs="Arial"/>
          <w:color w:val="222222"/>
          <w:sz w:val="20"/>
          <w:szCs w:val="20"/>
        </w:rPr>
        <w:t xml:space="preserve">for you to read and have also given you some reading comprehension questions.  </w:t>
      </w:r>
      <w:r w:rsidR="00F5597C">
        <w:rPr>
          <w:rFonts w:ascii="Arial" w:hAnsi="Arial" w:cs="Arial"/>
          <w:color w:val="222222"/>
          <w:sz w:val="20"/>
          <w:szCs w:val="20"/>
        </w:rPr>
        <w:t xml:space="preserve">I have also recorded me reading the pages to you so you can follow the text - </w:t>
      </w:r>
      <w:r w:rsidR="00F5597C" w:rsidRPr="00F5597C">
        <w:rPr>
          <w:rFonts w:ascii="Arial" w:hAnsi="Arial" w:cs="Arial"/>
          <w:color w:val="FF0000"/>
          <w:sz w:val="20"/>
          <w:szCs w:val="20"/>
        </w:rPr>
        <w:t>Learning Video:  Reading pages 1-6 of Shackleton’s Journey.</w:t>
      </w:r>
      <w:r w:rsidR="00F5597C">
        <w:rPr>
          <w:rFonts w:ascii="Arial" w:hAnsi="Arial" w:cs="Arial"/>
          <w:color w:val="222222"/>
          <w:sz w:val="20"/>
          <w:szCs w:val="20"/>
        </w:rPr>
        <w:t xml:space="preserve"> </w:t>
      </w:r>
      <w:r w:rsidR="008265AF">
        <w:rPr>
          <w:rFonts w:ascii="Arial" w:hAnsi="Arial" w:cs="Arial"/>
          <w:color w:val="222222"/>
          <w:sz w:val="20"/>
          <w:szCs w:val="20"/>
        </w:rPr>
        <w:t xml:space="preserve"> Re-read the text again and occasionally stop </w:t>
      </w:r>
      <w:r w:rsidR="00503A4D">
        <w:rPr>
          <w:rFonts w:ascii="Arial" w:hAnsi="Arial" w:cs="Arial"/>
          <w:color w:val="222222"/>
          <w:sz w:val="20"/>
          <w:szCs w:val="20"/>
        </w:rPr>
        <w:t>and ask your child what they think the meaning of a tricky word could be, looking at the cont</w:t>
      </w:r>
      <w:r w:rsidR="00F5597C">
        <w:rPr>
          <w:rFonts w:ascii="Arial" w:hAnsi="Arial" w:cs="Arial"/>
          <w:color w:val="222222"/>
          <w:sz w:val="20"/>
          <w:szCs w:val="20"/>
        </w:rPr>
        <w:t xml:space="preserve">ext of the sentence.  As with </w:t>
      </w:r>
      <w:r w:rsidR="00F5597C" w:rsidRPr="00F5597C">
        <w:rPr>
          <w:rFonts w:ascii="Arial" w:hAnsi="Arial" w:cs="Arial"/>
          <w:color w:val="222222"/>
          <w:sz w:val="20"/>
          <w:szCs w:val="20"/>
          <w:u w:val="single"/>
        </w:rPr>
        <w:t>Street Child</w:t>
      </w:r>
      <w:r w:rsidR="00F5597C">
        <w:rPr>
          <w:rFonts w:ascii="Arial" w:hAnsi="Arial" w:cs="Arial"/>
          <w:color w:val="222222"/>
          <w:sz w:val="20"/>
          <w:szCs w:val="20"/>
        </w:rPr>
        <w:t xml:space="preserve">, </w:t>
      </w:r>
      <w:r w:rsidR="008265AF">
        <w:rPr>
          <w:rFonts w:ascii="Arial" w:hAnsi="Arial" w:cs="Arial"/>
          <w:color w:val="222222"/>
          <w:sz w:val="20"/>
          <w:szCs w:val="20"/>
        </w:rPr>
        <w:t>m</w:t>
      </w:r>
      <w:r w:rsidR="00503A4D">
        <w:rPr>
          <w:rFonts w:ascii="Arial" w:hAnsi="Arial" w:cs="Arial"/>
          <w:color w:val="222222"/>
          <w:sz w:val="20"/>
          <w:szCs w:val="20"/>
        </w:rPr>
        <w:t xml:space="preserve">ost of the questions are open ended and </w:t>
      </w:r>
      <w:r w:rsidR="00B715CA">
        <w:rPr>
          <w:rFonts w:ascii="Arial" w:hAnsi="Arial" w:cs="Arial"/>
          <w:color w:val="222222"/>
          <w:sz w:val="20"/>
          <w:szCs w:val="20"/>
        </w:rPr>
        <w:t>t</w:t>
      </w:r>
      <w:r w:rsidR="00503A4D">
        <w:rPr>
          <w:rFonts w:ascii="Arial" w:hAnsi="Arial" w:cs="Arial"/>
          <w:color w:val="222222"/>
          <w:sz w:val="20"/>
          <w:szCs w:val="20"/>
        </w:rPr>
        <w:t>here may be several answers to the questions.  The purpose of the exercise</w:t>
      </w:r>
      <w:r w:rsidR="00B715CA">
        <w:rPr>
          <w:rFonts w:ascii="Arial" w:hAnsi="Arial" w:cs="Arial"/>
          <w:color w:val="222222"/>
          <w:sz w:val="20"/>
          <w:szCs w:val="20"/>
        </w:rPr>
        <w:t xml:space="preserve"> is to develop reading comprehension skills and to discuss the text – that is why I have not given you an answer sheet.</w:t>
      </w:r>
    </w:p>
    <w:p w14:paraId="1AA98DD3" w14:textId="77777777" w:rsidR="00E94B97" w:rsidRPr="00E94B97" w:rsidRDefault="00E94B97" w:rsidP="00E94B97">
      <w:pPr>
        <w:pStyle w:val="ListParagraph"/>
        <w:rPr>
          <w:rFonts w:ascii="Arial" w:hAnsi="Arial" w:cs="Arial"/>
          <w:color w:val="222222"/>
          <w:sz w:val="20"/>
          <w:szCs w:val="20"/>
        </w:rPr>
      </w:pPr>
    </w:p>
    <w:p w14:paraId="18E8A076" w14:textId="1D0F085E" w:rsidR="00E94B97" w:rsidRPr="00E94B97" w:rsidRDefault="00E94B97" w:rsidP="00E94B97">
      <w:pPr>
        <w:spacing w:after="0" w:line="240" w:lineRule="auto"/>
        <w:ind w:left="720"/>
        <w:rPr>
          <w:rFonts w:ascii="Times New Roman" w:eastAsia="Times New Roman" w:hAnsi="Times New Roman" w:cs="Times New Roman"/>
          <w:color w:val="0070C0"/>
          <w:lang w:eastAsia="en-GB"/>
        </w:rPr>
      </w:pPr>
      <w:r w:rsidRPr="00E94B97">
        <w:rPr>
          <w:rFonts w:ascii="Calibri" w:eastAsia="Times New Roman" w:hAnsi="Calibri" w:cs="Calibri"/>
          <w:color w:val="FF0000"/>
          <w:lang w:eastAsia="en-GB"/>
        </w:rPr>
        <w:t>Sign up for this year’s Summer Reading Challenge.  It started on Friday 5</w:t>
      </w:r>
      <w:r w:rsidRPr="00E94B97">
        <w:rPr>
          <w:rFonts w:ascii="Calibri" w:eastAsia="Times New Roman" w:hAnsi="Calibri" w:cs="Calibri"/>
          <w:color w:val="FF0000"/>
          <w:vertAlign w:val="superscript"/>
          <w:lang w:eastAsia="en-GB"/>
        </w:rPr>
        <w:t>th</w:t>
      </w:r>
      <w:r>
        <w:rPr>
          <w:rFonts w:ascii="Calibri" w:eastAsia="Times New Roman" w:hAnsi="Calibri" w:cs="Calibri"/>
          <w:color w:val="FF0000"/>
          <w:lang w:eastAsia="en-GB"/>
        </w:rPr>
        <w:t xml:space="preserve"> of</w:t>
      </w:r>
      <w:r w:rsidRPr="00E94B97">
        <w:rPr>
          <w:rFonts w:ascii="Calibri" w:eastAsia="Times New Roman" w:hAnsi="Calibri" w:cs="Calibri"/>
          <w:color w:val="FF0000"/>
          <w:lang w:eastAsia="en-GB"/>
        </w:rPr>
        <w:t xml:space="preserve"> June and runs throughout the summer holidays, finishing at the end of September. It is aimed at children aged 4 – 11 and is completely free! The challenge features games, quizzes and downloadable activities to incentivise and encourage children and their families to take part in reading related activities at home. Children can choose their own reading goals, create book reviews, play games and collect virtual rewards. Parents and guardians can register their children online at </w:t>
      </w:r>
      <w:hyperlink r:id="rId5" w:tgtFrame="_blank" w:history="1">
        <w:r w:rsidRPr="00E94B97">
          <w:rPr>
            <w:rStyle w:val="Hyperlink"/>
            <w:rFonts w:ascii="Calibri" w:eastAsia="Times New Roman" w:hAnsi="Calibri" w:cs="Calibri"/>
            <w:color w:val="0070C0"/>
            <w:lang w:eastAsia="en-GB"/>
          </w:rPr>
          <w:t>www.sillysquad.org.uk</w:t>
        </w:r>
      </w:hyperlink>
      <w:r>
        <w:rPr>
          <w:color w:val="0070C0"/>
        </w:rPr>
        <w:t xml:space="preserve">  </w:t>
      </w:r>
      <w:r w:rsidRPr="00E94B97">
        <w:rPr>
          <w:color w:val="00B050"/>
        </w:rPr>
        <w:t>Please see attached information.</w:t>
      </w:r>
    </w:p>
    <w:p w14:paraId="099455BB" w14:textId="77777777" w:rsidR="00E94B97" w:rsidRDefault="00E94B97" w:rsidP="00E94B97">
      <w:pPr>
        <w:pStyle w:val="ListParagraph"/>
        <w:spacing w:after="0" w:line="300" w:lineRule="atLeast"/>
        <w:rPr>
          <w:rFonts w:ascii="Arial" w:hAnsi="Arial" w:cs="Arial"/>
          <w:color w:val="222222"/>
          <w:sz w:val="20"/>
          <w:szCs w:val="20"/>
        </w:rPr>
      </w:pPr>
      <w:bookmarkStart w:id="0" w:name="_GoBack"/>
      <w:bookmarkEnd w:id="0"/>
    </w:p>
    <w:p w14:paraId="3CC533EB" w14:textId="7D593892" w:rsidR="002F1656" w:rsidRPr="002F1656" w:rsidRDefault="002F1656" w:rsidP="002F1656">
      <w:pPr>
        <w:pStyle w:val="ListParagraph"/>
        <w:numPr>
          <w:ilvl w:val="0"/>
          <w:numId w:val="1"/>
        </w:numPr>
        <w:spacing w:after="0" w:line="300" w:lineRule="atLeast"/>
        <w:rPr>
          <w:rFonts w:ascii="Arial" w:hAnsi="Arial" w:cs="Arial"/>
          <w:color w:val="222222"/>
          <w:sz w:val="20"/>
          <w:szCs w:val="20"/>
        </w:rPr>
      </w:pPr>
      <w:r>
        <w:rPr>
          <w:rFonts w:ascii="Arial" w:hAnsi="Arial" w:cs="Arial"/>
          <w:color w:val="222222"/>
          <w:sz w:val="20"/>
          <w:szCs w:val="20"/>
        </w:rPr>
        <w:t xml:space="preserve">Visit the Oxford Owl website. </w:t>
      </w:r>
      <w:hyperlink r:id="rId6" w:tgtFrame="_blank" w:history="1">
        <w:r w:rsidRPr="002F1656">
          <w:rPr>
            <w:rStyle w:val="Hyperlink"/>
            <w:rFonts w:ascii="Arial" w:hAnsi="Arial" w:cs="Arial"/>
            <w:color w:val="1155CC"/>
            <w:sz w:val="20"/>
            <w:szCs w:val="20"/>
          </w:rPr>
          <w:t>https://www.oxfordowl.co.uk/</w:t>
        </w:r>
      </w:hyperlink>
      <w:r w:rsidRPr="002F1656">
        <w:rPr>
          <w:rFonts w:ascii="Arial" w:hAnsi="Arial" w:cs="Arial"/>
          <w:color w:val="222222"/>
          <w:sz w:val="20"/>
          <w:szCs w:val="20"/>
        </w:rPr>
        <w:t xml:space="preserve"> </w:t>
      </w:r>
      <w:r>
        <w:rPr>
          <w:rFonts w:ascii="Arial" w:hAnsi="Arial" w:cs="Arial"/>
          <w:color w:val="222222"/>
          <w:sz w:val="20"/>
          <w:szCs w:val="20"/>
        </w:rPr>
        <w:t>Click on the My Class Login section</w:t>
      </w:r>
      <w:r w:rsidRPr="002F1656">
        <w:rPr>
          <w:rFonts w:ascii="Times New Roman" w:eastAsia="Times New Roman" w:hAnsi="Times New Roman" w:cs="Times New Roman"/>
          <w:snapToGrid w:val="0"/>
          <w:color w:val="000000"/>
          <w:w w:val="0"/>
          <w:sz w:val="0"/>
          <w:szCs w:val="0"/>
          <w:u w:color="000000"/>
          <w:bdr w:val="none" w:sz="0" w:space="0" w:color="000000"/>
          <w:shd w:val="clear" w:color="000000" w:fill="000000"/>
          <w:lang w:val="x-none" w:eastAsia="x-none" w:bidi="x-none"/>
        </w:rPr>
        <w:t xml:space="preserve"> </w:t>
      </w:r>
    </w:p>
    <w:p w14:paraId="746580D4" w14:textId="77777777" w:rsidR="002F1656" w:rsidRDefault="002F1656" w:rsidP="002F1656">
      <w:pPr>
        <w:pStyle w:val="ListParagraph"/>
        <w:spacing w:after="0" w:line="300" w:lineRule="atLeast"/>
        <w:rPr>
          <w:rFonts w:ascii="Arial" w:hAnsi="Arial" w:cs="Arial"/>
          <w:color w:val="222222"/>
          <w:sz w:val="20"/>
          <w:szCs w:val="20"/>
        </w:rPr>
      </w:pPr>
      <w:r w:rsidRPr="002F1656">
        <w:rPr>
          <w:rFonts w:ascii="Arial" w:hAnsi="Arial" w:cs="Arial"/>
          <w:noProof/>
          <w:color w:val="222222"/>
          <w:sz w:val="20"/>
          <w:szCs w:val="20"/>
          <w:lang w:eastAsia="en-GB"/>
        </w:rPr>
        <w:drawing>
          <wp:inline distT="0" distB="0" distL="0" distR="0" wp14:anchorId="1985C228" wp14:editId="3B7628DC">
            <wp:extent cx="3726815" cy="612775"/>
            <wp:effectExtent l="0" t="0" r="6985" b="0"/>
            <wp:docPr id="3" name="Picture 3" descr="C:\Users\cmackinnon\AppData\Local\Temp\0144ff69-268a-4c8f-8d60-71c959abc46f.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mackinnon\AppData\Local\Temp\0144ff69-268a-4c8f-8d60-71c959abc46f.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726815" cy="612775"/>
                    </a:xfrm>
                    <a:prstGeom prst="rect">
                      <a:avLst/>
                    </a:prstGeom>
                    <a:noFill/>
                    <a:ln>
                      <a:noFill/>
                    </a:ln>
                  </pic:spPr>
                </pic:pic>
              </a:graphicData>
            </a:graphic>
          </wp:inline>
        </w:drawing>
      </w:r>
    </w:p>
    <w:p w14:paraId="750C49A3" w14:textId="78D6078A" w:rsidR="002F1656" w:rsidRDefault="002F1656" w:rsidP="002F1656">
      <w:pPr>
        <w:spacing w:after="0" w:line="300" w:lineRule="atLeast"/>
        <w:rPr>
          <w:rFonts w:ascii="Arial" w:hAnsi="Arial" w:cs="Arial"/>
          <w:color w:val="222222"/>
          <w:sz w:val="20"/>
          <w:szCs w:val="20"/>
        </w:rPr>
      </w:pPr>
      <w:r>
        <w:rPr>
          <w:rFonts w:ascii="Arial" w:hAnsi="Arial" w:cs="Arial"/>
          <w:color w:val="222222"/>
          <w:sz w:val="20"/>
          <w:szCs w:val="20"/>
        </w:rPr>
        <w:tab/>
        <w:t xml:space="preserve">Use the following details to log in to the newly created </w:t>
      </w:r>
      <w:r w:rsidR="0056767F">
        <w:rPr>
          <w:rFonts w:ascii="Arial" w:hAnsi="Arial" w:cs="Arial"/>
          <w:color w:val="222222"/>
          <w:sz w:val="20"/>
          <w:szCs w:val="20"/>
        </w:rPr>
        <w:t>Lilac</w:t>
      </w:r>
      <w:r>
        <w:rPr>
          <w:rFonts w:ascii="Arial" w:hAnsi="Arial" w:cs="Arial"/>
          <w:color w:val="222222"/>
          <w:sz w:val="20"/>
          <w:szCs w:val="20"/>
        </w:rPr>
        <w:t xml:space="preserve"> </w:t>
      </w:r>
      <w:r w:rsidR="0056767F">
        <w:rPr>
          <w:rFonts w:ascii="Arial" w:hAnsi="Arial" w:cs="Arial"/>
          <w:color w:val="222222"/>
          <w:sz w:val="20"/>
          <w:szCs w:val="20"/>
        </w:rPr>
        <w:t>C</w:t>
      </w:r>
      <w:r>
        <w:rPr>
          <w:rFonts w:ascii="Arial" w:hAnsi="Arial" w:cs="Arial"/>
          <w:color w:val="222222"/>
          <w:sz w:val="20"/>
          <w:szCs w:val="20"/>
        </w:rPr>
        <w:t xml:space="preserve">lass section. </w:t>
      </w:r>
    </w:p>
    <w:p w14:paraId="7371DF88" w14:textId="01FF42D4" w:rsidR="002F1656" w:rsidRDefault="002F1656" w:rsidP="002F1656">
      <w:pPr>
        <w:spacing w:after="0" w:line="300" w:lineRule="atLeast"/>
        <w:ind w:firstLine="720"/>
        <w:rPr>
          <w:rFonts w:ascii="Arial" w:hAnsi="Arial" w:cs="Arial"/>
          <w:color w:val="222222"/>
          <w:sz w:val="20"/>
          <w:szCs w:val="20"/>
        </w:rPr>
      </w:pPr>
      <w:r>
        <w:rPr>
          <w:rFonts w:ascii="Arial" w:hAnsi="Arial" w:cs="Arial"/>
          <w:color w:val="222222"/>
          <w:sz w:val="20"/>
          <w:szCs w:val="20"/>
        </w:rPr>
        <w:t xml:space="preserve">Username: </w:t>
      </w:r>
      <w:r w:rsidR="00500A99">
        <w:rPr>
          <w:rFonts w:ascii="Arial" w:hAnsi="Arial" w:cs="Arial"/>
          <w:b/>
          <w:color w:val="222222"/>
          <w:sz w:val="20"/>
          <w:szCs w:val="20"/>
        </w:rPr>
        <w:t>lilac</w:t>
      </w:r>
      <w:r w:rsidRPr="002F1656">
        <w:rPr>
          <w:rFonts w:ascii="Arial" w:hAnsi="Arial" w:cs="Arial"/>
          <w:b/>
          <w:color w:val="222222"/>
          <w:sz w:val="20"/>
          <w:szCs w:val="20"/>
        </w:rPr>
        <w:t>101</w:t>
      </w:r>
    </w:p>
    <w:p w14:paraId="72996535" w14:textId="77777777" w:rsidR="002F1656" w:rsidRDefault="002F1656" w:rsidP="002F1656">
      <w:pPr>
        <w:spacing w:after="0" w:line="300" w:lineRule="atLeast"/>
        <w:ind w:firstLine="720"/>
        <w:rPr>
          <w:rFonts w:ascii="Arial" w:hAnsi="Arial" w:cs="Arial"/>
          <w:b/>
          <w:color w:val="222222"/>
          <w:sz w:val="20"/>
          <w:szCs w:val="20"/>
        </w:rPr>
      </w:pPr>
      <w:r>
        <w:rPr>
          <w:rFonts w:ascii="Arial" w:hAnsi="Arial" w:cs="Arial"/>
          <w:color w:val="222222"/>
          <w:sz w:val="20"/>
          <w:szCs w:val="20"/>
        </w:rPr>
        <w:t xml:space="preserve">Password: </w:t>
      </w:r>
      <w:r w:rsidRPr="002F1656">
        <w:rPr>
          <w:rFonts w:ascii="Arial" w:hAnsi="Arial" w:cs="Arial"/>
          <w:b/>
          <w:color w:val="222222"/>
          <w:sz w:val="20"/>
          <w:szCs w:val="20"/>
        </w:rPr>
        <w:t>pupil</w:t>
      </w:r>
    </w:p>
    <w:p w14:paraId="01CC8563" w14:textId="77777777" w:rsidR="002F1656" w:rsidRPr="000E17AE" w:rsidRDefault="000E17AE" w:rsidP="000E17AE">
      <w:pPr>
        <w:spacing w:after="0" w:line="300" w:lineRule="atLeast"/>
        <w:ind w:left="720"/>
        <w:rPr>
          <w:rFonts w:ascii="Arial" w:hAnsi="Arial" w:cs="Arial"/>
          <w:color w:val="222222"/>
          <w:sz w:val="20"/>
          <w:szCs w:val="20"/>
        </w:rPr>
      </w:pPr>
      <w:r w:rsidRPr="000E17AE">
        <w:rPr>
          <w:rFonts w:ascii="Arial" w:hAnsi="Arial" w:cs="Arial"/>
          <w:color w:val="222222"/>
          <w:sz w:val="20"/>
          <w:szCs w:val="20"/>
        </w:rPr>
        <w:t xml:space="preserve">Click on the ‘My Bookshelf’ section and select reading books that are right for you. Use the ‘Age Groups’ section to help narrow down the search.  </w:t>
      </w:r>
    </w:p>
    <w:p w14:paraId="2F05DE09" w14:textId="77777777" w:rsidR="009411D8" w:rsidRPr="006F28AD" w:rsidRDefault="00FC1FB5" w:rsidP="009411D8">
      <w:pPr>
        <w:pStyle w:val="ListParagraph"/>
        <w:numPr>
          <w:ilvl w:val="0"/>
          <w:numId w:val="1"/>
        </w:numPr>
        <w:rPr>
          <w:rFonts w:cstheme="minorHAnsi"/>
          <w:sz w:val="24"/>
          <w:szCs w:val="24"/>
        </w:rPr>
      </w:pPr>
      <w:r w:rsidRPr="006F28AD">
        <w:rPr>
          <w:rFonts w:cstheme="minorHAnsi"/>
          <w:sz w:val="24"/>
          <w:szCs w:val="24"/>
        </w:rPr>
        <w:t>When completing guided or supported reading of an age appropriate text, f</w:t>
      </w:r>
      <w:r w:rsidR="009411D8" w:rsidRPr="006F28AD">
        <w:rPr>
          <w:rFonts w:cstheme="minorHAnsi"/>
          <w:sz w:val="24"/>
          <w:szCs w:val="24"/>
        </w:rPr>
        <w:t xml:space="preserve">ocus on </w:t>
      </w:r>
      <w:r w:rsidR="000E17AE">
        <w:rPr>
          <w:rFonts w:cstheme="minorHAnsi"/>
          <w:b/>
          <w:sz w:val="24"/>
          <w:szCs w:val="24"/>
        </w:rPr>
        <w:t>analytical</w:t>
      </w:r>
      <w:r w:rsidR="0007678D" w:rsidRPr="006F28AD">
        <w:rPr>
          <w:rFonts w:cstheme="minorHAnsi"/>
          <w:b/>
          <w:sz w:val="24"/>
          <w:szCs w:val="24"/>
        </w:rPr>
        <w:t xml:space="preserve"> questioning</w:t>
      </w:r>
      <w:r w:rsidR="009411D8" w:rsidRPr="006F28AD">
        <w:rPr>
          <w:rFonts w:cstheme="minorHAnsi"/>
          <w:sz w:val="24"/>
          <w:szCs w:val="24"/>
        </w:rPr>
        <w:t xml:space="preserve">. Use the </w:t>
      </w:r>
      <w:r w:rsidR="000E17AE">
        <w:rPr>
          <w:rFonts w:cstheme="minorHAnsi"/>
          <w:sz w:val="24"/>
          <w:szCs w:val="24"/>
        </w:rPr>
        <w:t>analytical</w:t>
      </w:r>
      <w:r w:rsidR="0007678D" w:rsidRPr="006F28AD">
        <w:rPr>
          <w:rFonts w:cstheme="minorHAnsi"/>
          <w:sz w:val="24"/>
          <w:szCs w:val="24"/>
        </w:rPr>
        <w:t xml:space="preserve"> </w:t>
      </w:r>
      <w:r w:rsidR="009411D8" w:rsidRPr="006F28AD">
        <w:rPr>
          <w:rFonts w:cstheme="minorHAnsi"/>
          <w:sz w:val="24"/>
          <w:szCs w:val="24"/>
        </w:rPr>
        <w:t xml:space="preserve">section of this questioning tool to generate questions </w:t>
      </w:r>
      <w:r w:rsidR="0007678D" w:rsidRPr="006F28AD">
        <w:rPr>
          <w:rFonts w:cstheme="minorHAnsi"/>
          <w:sz w:val="24"/>
          <w:szCs w:val="24"/>
        </w:rPr>
        <w:t xml:space="preserve">that challenge your child to </w:t>
      </w:r>
      <w:r w:rsidR="000E17AE">
        <w:rPr>
          <w:rFonts w:cstheme="minorHAnsi"/>
          <w:sz w:val="24"/>
          <w:szCs w:val="24"/>
        </w:rPr>
        <w:t>analyse what has happened in the story</w:t>
      </w:r>
      <w:r w:rsidR="009411D8" w:rsidRPr="006F28AD">
        <w:rPr>
          <w:rFonts w:cstheme="minorHAnsi"/>
          <w:sz w:val="24"/>
          <w:szCs w:val="24"/>
        </w:rPr>
        <w:t xml:space="preserve">. </w:t>
      </w:r>
    </w:p>
    <w:p w14:paraId="0F23C21C" w14:textId="77777777" w:rsidR="009411D8" w:rsidRPr="006F28AD" w:rsidRDefault="009411D8" w:rsidP="009411D8">
      <w:pPr>
        <w:pStyle w:val="ListParagraph"/>
        <w:rPr>
          <w:rFonts w:cstheme="minorHAnsi"/>
          <w:sz w:val="24"/>
          <w:szCs w:val="24"/>
        </w:rPr>
      </w:pPr>
      <w:r w:rsidRPr="006F28AD">
        <w:rPr>
          <w:rFonts w:cstheme="minorHAnsi"/>
          <w:noProof/>
          <w:sz w:val="24"/>
          <w:szCs w:val="24"/>
          <w:lang w:eastAsia="en-GB"/>
        </w:rPr>
        <w:lastRenderedPageBreak/>
        <w:drawing>
          <wp:inline distT="0" distB="0" distL="0" distR="0" wp14:anchorId="3F0A5FD5" wp14:editId="0C0B350A">
            <wp:extent cx="5486511" cy="3135085"/>
            <wp:effectExtent l="0" t="0" r="0" b="8255"/>
            <wp:docPr id="1" name="Picture 1" descr="C:\Users\cmackinnon\AppData\Local\Temp\b45a5f00-d208-4630-8db0-3ac8f2ac38d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mackinnon\AppData\Local\Temp\b45a5f00-d208-4630-8db0-3ac8f2ac38d1.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530218" cy="3160060"/>
                    </a:xfrm>
                    <a:prstGeom prst="rect">
                      <a:avLst/>
                    </a:prstGeom>
                    <a:noFill/>
                    <a:ln>
                      <a:noFill/>
                    </a:ln>
                  </pic:spPr>
                </pic:pic>
              </a:graphicData>
            </a:graphic>
          </wp:inline>
        </w:drawing>
      </w:r>
    </w:p>
    <w:p w14:paraId="69DA608B" w14:textId="77777777" w:rsidR="00BE410A" w:rsidRPr="006F28AD" w:rsidRDefault="00BE410A" w:rsidP="009411D8">
      <w:pPr>
        <w:pStyle w:val="ListParagraph"/>
        <w:rPr>
          <w:rFonts w:cstheme="minorHAnsi"/>
          <w:sz w:val="24"/>
          <w:szCs w:val="24"/>
        </w:rPr>
      </w:pPr>
      <w:r w:rsidRPr="006F28AD">
        <w:rPr>
          <w:rFonts w:cstheme="minorHAnsi"/>
          <w:sz w:val="24"/>
          <w:szCs w:val="24"/>
        </w:rPr>
        <w:t>For example:</w:t>
      </w:r>
    </w:p>
    <w:p w14:paraId="79B6B36C" w14:textId="77777777" w:rsidR="000D68A7" w:rsidRDefault="00BE410A" w:rsidP="000E17AE">
      <w:pPr>
        <w:pStyle w:val="ListParagraph"/>
        <w:rPr>
          <w:rFonts w:cstheme="minorHAnsi"/>
          <w:sz w:val="24"/>
          <w:szCs w:val="24"/>
        </w:rPr>
      </w:pPr>
      <w:r w:rsidRPr="006F28AD">
        <w:rPr>
          <w:rFonts w:cstheme="minorHAnsi"/>
          <w:sz w:val="24"/>
          <w:szCs w:val="24"/>
        </w:rPr>
        <w:t>-</w:t>
      </w:r>
      <w:r w:rsidR="000E17AE">
        <w:rPr>
          <w:rFonts w:cstheme="minorHAnsi"/>
          <w:sz w:val="24"/>
          <w:szCs w:val="24"/>
        </w:rPr>
        <w:t xml:space="preserve">Why did they do that? </w:t>
      </w:r>
    </w:p>
    <w:p w14:paraId="710E2AE5" w14:textId="77777777" w:rsidR="000E17AE" w:rsidRPr="006F28AD" w:rsidRDefault="000E17AE" w:rsidP="000E17AE">
      <w:pPr>
        <w:pStyle w:val="ListParagraph"/>
        <w:rPr>
          <w:rFonts w:cstheme="minorHAnsi"/>
          <w:sz w:val="24"/>
          <w:szCs w:val="24"/>
        </w:rPr>
      </w:pPr>
      <w:r>
        <w:rPr>
          <w:rFonts w:cstheme="minorHAnsi"/>
          <w:sz w:val="24"/>
          <w:szCs w:val="24"/>
        </w:rPr>
        <w:t>-How can you tell that…?</w:t>
      </w:r>
    </w:p>
    <w:p w14:paraId="7893FAAF" w14:textId="77777777" w:rsidR="00B715CA" w:rsidRDefault="00B715CA" w:rsidP="000D68A7">
      <w:pPr>
        <w:rPr>
          <w:rFonts w:cstheme="minorHAnsi"/>
          <w:sz w:val="24"/>
          <w:szCs w:val="24"/>
        </w:rPr>
      </w:pPr>
    </w:p>
    <w:p w14:paraId="1A9DB7C6" w14:textId="03281FBB" w:rsidR="00D90A9C" w:rsidRPr="000C4B60" w:rsidRDefault="005E6800" w:rsidP="00D90A9C">
      <w:pPr>
        <w:rPr>
          <w:b/>
          <w:bCs/>
        </w:rPr>
      </w:pPr>
      <w:r w:rsidRPr="000C4B60">
        <w:rPr>
          <w:b/>
          <w:bCs/>
        </w:rPr>
        <w:t>Spelling</w:t>
      </w:r>
      <w:r w:rsidR="00A66823" w:rsidRPr="000C4B60">
        <w:rPr>
          <w:b/>
          <w:bCs/>
        </w:rPr>
        <w:t>, Punctuation and Grammar</w:t>
      </w:r>
      <w:r w:rsidR="00D90A9C" w:rsidRPr="000C4B60">
        <w:rPr>
          <w:b/>
          <w:bCs/>
        </w:rPr>
        <w:t>:</w:t>
      </w:r>
    </w:p>
    <w:p w14:paraId="05D10A47" w14:textId="2A5BF3DC" w:rsidR="005E6800" w:rsidRDefault="00091C6A" w:rsidP="005E6800">
      <w:pPr>
        <w:pStyle w:val="ListParagraph"/>
        <w:numPr>
          <w:ilvl w:val="0"/>
          <w:numId w:val="6"/>
        </w:numPr>
      </w:pPr>
      <w:r>
        <w:t xml:space="preserve">On Purple Mash </w:t>
      </w:r>
      <w:r w:rsidR="00E33A21">
        <w:t xml:space="preserve">I have set as one of your ‘2Dos’ some consolidation work entitled ‘Magic School’ that is about relative clauses beginning with who, which, where, when and that.  There is also another ‘2Do’ called ‘Story Snaps’ so you can practise using brackets, dashes or commas to indicate parenthesis.  </w:t>
      </w:r>
    </w:p>
    <w:p w14:paraId="7B1BD1CA" w14:textId="1434B872" w:rsidR="00170CD0" w:rsidRPr="007A18FD" w:rsidRDefault="00E33A21" w:rsidP="005E6800">
      <w:pPr>
        <w:pStyle w:val="ListParagraph"/>
        <w:numPr>
          <w:ilvl w:val="0"/>
          <w:numId w:val="6"/>
        </w:numPr>
      </w:pPr>
      <w:r>
        <w:t>For revision</w:t>
      </w:r>
      <w:r w:rsidR="007305D1">
        <w:t xml:space="preserve"> and extra practise at using apostrophes correctly</w:t>
      </w:r>
      <w:r>
        <w:t xml:space="preserve">, </w:t>
      </w:r>
      <w:r w:rsidR="00170CD0">
        <w:t xml:space="preserve">I have </w:t>
      </w:r>
      <w:r w:rsidR="007305D1">
        <w:t xml:space="preserve">given you two sets of </w:t>
      </w:r>
      <w:r>
        <w:t xml:space="preserve">Year 4 </w:t>
      </w:r>
      <w:r w:rsidR="00170CD0">
        <w:t xml:space="preserve">Classroom Secrets </w:t>
      </w:r>
      <w:r w:rsidR="007B2D3F">
        <w:t xml:space="preserve">worksheets </w:t>
      </w:r>
      <w:r w:rsidR="00170CD0">
        <w:t xml:space="preserve">about </w:t>
      </w:r>
      <w:r w:rsidR="007305D1">
        <w:t>using apostrophes for</w:t>
      </w:r>
      <w:r>
        <w:t xml:space="preserve"> possession or contraction.  </w:t>
      </w:r>
      <w:r w:rsidR="00195827">
        <w:t xml:space="preserve"> </w:t>
      </w:r>
      <w:r w:rsidR="00170CD0">
        <w:t>These include the answers.  There is no need to print out the sheets as you can write the answers in your exercise book.  You know what sheets you normally work from.</w:t>
      </w:r>
    </w:p>
    <w:p w14:paraId="19CE351D" w14:textId="77777777" w:rsidR="00C749E8" w:rsidRDefault="00C749E8" w:rsidP="005E6800">
      <w:pPr>
        <w:spacing w:line="256" w:lineRule="auto"/>
        <w:ind w:left="360"/>
        <w:rPr>
          <w:b/>
          <w:bCs/>
        </w:rPr>
      </w:pPr>
    </w:p>
    <w:p w14:paraId="797CACEC" w14:textId="03EC42E0" w:rsidR="005E6800" w:rsidRPr="000C4B60" w:rsidRDefault="005E6800" w:rsidP="005E6800">
      <w:pPr>
        <w:spacing w:line="256" w:lineRule="auto"/>
        <w:ind w:left="360"/>
        <w:rPr>
          <w:b/>
          <w:bCs/>
        </w:rPr>
      </w:pPr>
      <w:r w:rsidRPr="000C4B60">
        <w:rPr>
          <w:b/>
          <w:bCs/>
        </w:rPr>
        <w:t>Writing:</w:t>
      </w:r>
    </w:p>
    <w:p w14:paraId="549DB172" w14:textId="77777777" w:rsidR="005E6800" w:rsidRDefault="005E6800" w:rsidP="005E6800">
      <w:pPr>
        <w:pStyle w:val="ListParagraph"/>
        <w:spacing w:line="256" w:lineRule="auto"/>
      </w:pPr>
    </w:p>
    <w:p w14:paraId="5F4D5B69" w14:textId="77777777" w:rsidR="00D15F4D" w:rsidRPr="004079D7" w:rsidRDefault="00D15F4D" w:rsidP="00D15F4D">
      <w:pPr>
        <w:pStyle w:val="ListParagraph"/>
        <w:spacing w:line="256" w:lineRule="auto"/>
        <w:ind w:left="644"/>
        <w:rPr>
          <w:b/>
          <w:bCs/>
          <w:color w:val="0070C0"/>
          <w:u w:val="single"/>
        </w:rPr>
      </w:pPr>
    </w:p>
    <w:p w14:paraId="4570809A" w14:textId="6C8D0E70" w:rsidR="00535C15" w:rsidRDefault="00E5308D" w:rsidP="00535C15">
      <w:pPr>
        <w:pStyle w:val="ListParagraph"/>
        <w:numPr>
          <w:ilvl w:val="0"/>
          <w:numId w:val="6"/>
        </w:numPr>
        <w:spacing w:line="256" w:lineRule="auto"/>
        <w:rPr>
          <w:highlight w:val="cyan"/>
        </w:rPr>
      </w:pPr>
      <w:r w:rsidRPr="00E5308D">
        <w:rPr>
          <w:highlight w:val="cyan"/>
        </w:rPr>
        <w:t xml:space="preserve">Just in case you need one, I have again attached </w:t>
      </w:r>
      <w:r w:rsidR="00D90A9C" w:rsidRPr="00E5308D">
        <w:rPr>
          <w:highlight w:val="cyan"/>
        </w:rPr>
        <w:t>a book review worksheet for you</w:t>
      </w:r>
      <w:r w:rsidR="0080082C" w:rsidRPr="00E5308D">
        <w:rPr>
          <w:highlight w:val="cyan"/>
        </w:rPr>
        <w:t xml:space="preserve"> </w:t>
      </w:r>
      <w:r w:rsidR="00D90A9C" w:rsidRPr="00E5308D">
        <w:rPr>
          <w:highlight w:val="cyan"/>
        </w:rPr>
        <w:t>to use</w:t>
      </w:r>
      <w:r>
        <w:rPr>
          <w:highlight w:val="cyan"/>
        </w:rPr>
        <w:t xml:space="preserve">.  </w:t>
      </w:r>
      <w:r w:rsidR="006C2D1D" w:rsidRPr="00E5308D">
        <w:rPr>
          <w:highlight w:val="cyan"/>
        </w:rPr>
        <w:t xml:space="preserve"> It might be about a book </w:t>
      </w:r>
      <w:r w:rsidR="0080082C" w:rsidRPr="00E5308D">
        <w:rPr>
          <w:highlight w:val="cyan"/>
        </w:rPr>
        <w:t xml:space="preserve">you </w:t>
      </w:r>
      <w:r w:rsidR="006C2D1D" w:rsidRPr="00E5308D">
        <w:rPr>
          <w:highlight w:val="cyan"/>
        </w:rPr>
        <w:t>have read from the Oxford Owl selection</w:t>
      </w:r>
      <w:r w:rsidRPr="00E5308D">
        <w:rPr>
          <w:highlight w:val="cyan"/>
        </w:rPr>
        <w:t xml:space="preserve"> or one that you have recently finished</w:t>
      </w:r>
    </w:p>
    <w:p w14:paraId="7A6FDF1D" w14:textId="17F8153C" w:rsidR="00D138CE" w:rsidRPr="00D138CE" w:rsidRDefault="00D138CE" w:rsidP="00535C15">
      <w:pPr>
        <w:pStyle w:val="ListParagraph"/>
        <w:numPr>
          <w:ilvl w:val="0"/>
          <w:numId w:val="6"/>
        </w:numPr>
        <w:spacing w:line="256" w:lineRule="auto"/>
        <w:rPr>
          <w:highlight w:val="yellow"/>
        </w:rPr>
      </w:pPr>
      <w:r w:rsidRPr="00D138CE">
        <w:rPr>
          <w:highlight w:val="yellow"/>
        </w:rPr>
        <w:t>As The Talk for Writing Booklet is quite lengthy, I am going to give you another week to complete it.</w:t>
      </w:r>
    </w:p>
    <w:p w14:paraId="6EA7F857" w14:textId="77777777" w:rsidR="00C030FC" w:rsidRPr="00E5308D" w:rsidRDefault="00C030FC" w:rsidP="00C749E8">
      <w:pPr>
        <w:pStyle w:val="ListParagraph"/>
        <w:spacing w:line="256" w:lineRule="auto"/>
        <w:ind w:left="360"/>
        <w:rPr>
          <w:highlight w:val="cyan"/>
        </w:rPr>
      </w:pPr>
    </w:p>
    <w:p w14:paraId="622EB330" w14:textId="77777777" w:rsidR="00535C15" w:rsidRPr="00535C15" w:rsidRDefault="00535C15" w:rsidP="00535C15">
      <w:pPr>
        <w:pStyle w:val="ListParagraph"/>
        <w:spacing w:line="256" w:lineRule="auto"/>
        <w:ind w:left="360"/>
        <w:rPr>
          <w:highlight w:val="yellow"/>
        </w:rPr>
      </w:pPr>
    </w:p>
    <w:p w14:paraId="41DD961D" w14:textId="77777777" w:rsidR="00E05394" w:rsidRDefault="005E6800" w:rsidP="00E05394">
      <w:pPr>
        <w:rPr>
          <w:b/>
          <w:bCs/>
        </w:rPr>
      </w:pPr>
      <w:r w:rsidRPr="000C4B60">
        <w:rPr>
          <w:b/>
          <w:bCs/>
        </w:rPr>
        <w:t>Maths:</w:t>
      </w:r>
      <w:r w:rsidR="000C4B60">
        <w:rPr>
          <w:b/>
          <w:bCs/>
        </w:rPr>
        <w:t xml:space="preserve">  This week we are learning </w:t>
      </w:r>
      <w:r w:rsidR="00641DB8">
        <w:rPr>
          <w:b/>
          <w:bCs/>
        </w:rPr>
        <w:t xml:space="preserve">to work with </w:t>
      </w:r>
      <w:r w:rsidR="00997686">
        <w:rPr>
          <w:b/>
          <w:bCs/>
        </w:rPr>
        <w:t xml:space="preserve">decimals up </w:t>
      </w:r>
      <w:r w:rsidR="00050610">
        <w:rPr>
          <w:b/>
          <w:bCs/>
        </w:rPr>
        <w:t xml:space="preserve">to </w:t>
      </w:r>
      <w:r w:rsidR="00997686">
        <w:rPr>
          <w:b/>
          <w:bCs/>
        </w:rPr>
        <w:t>2 de</w:t>
      </w:r>
      <w:r w:rsidR="00641DB8">
        <w:rPr>
          <w:b/>
          <w:bCs/>
        </w:rPr>
        <w:t xml:space="preserve">cimal places </w:t>
      </w:r>
      <w:r w:rsidR="00997686">
        <w:rPr>
          <w:b/>
          <w:bCs/>
        </w:rPr>
        <w:t>and we are exploring the relationship between decimals and fractions.</w:t>
      </w:r>
    </w:p>
    <w:p w14:paraId="0FFEA588" w14:textId="211BC83D" w:rsidR="007C1986" w:rsidRPr="00E05394" w:rsidRDefault="00BD09EB" w:rsidP="00E05394">
      <w:pPr>
        <w:rPr>
          <w:b/>
          <w:bCs/>
        </w:rPr>
      </w:pPr>
      <w:r w:rsidRPr="00E05394">
        <w:rPr>
          <w:highlight w:val="yellow"/>
        </w:rPr>
        <w:t>Watch my learning video</w:t>
      </w:r>
      <w:r w:rsidR="007C1986" w:rsidRPr="00E05394">
        <w:rPr>
          <w:highlight w:val="yellow"/>
        </w:rPr>
        <w:t>s</w:t>
      </w:r>
      <w:r w:rsidR="00050610" w:rsidRPr="00E05394">
        <w:rPr>
          <w:highlight w:val="yellow"/>
        </w:rPr>
        <w:t xml:space="preserve"> - </w:t>
      </w:r>
      <w:r w:rsidR="007C1986" w:rsidRPr="00E05394">
        <w:rPr>
          <w:highlight w:val="yellow"/>
        </w:rPr>
        <w:t xml:space="preserve"> </w:t>
      </w:r>
      <w:r w:rsidRPr="00E05394">
        <w:rPr>
          <w:highlight w:val="yellow"/>
        </w:rPr>
        <w:t xml:space="preserve"> </w:t>
      </w:r>
      <w:r w:rsidR="009B3BB6" w:rsidRPr="00E05394">
        <w:rPr>
          <w:color w:val="FF0000"/>
          <w:highlight w:val="yellow"/>
          <w:u w:val="single"/>
        </w:rPr>
        <w:t xml:space="preserve">LO:  </w:t>
      </w:r>
      <w:r w:rsidR="002371D9" w:rsidRPr="00E05394">
        <w:rPr>
          <w:color w:val="FF0000"/>
          <w:highlight w:val="yellow"/>
          <w:u w:val="single"/>
        </w:rPr>
        <w:t>To partition</w:t>
      </w:r>
      <w:r w:rsidR="00055418" w:rsidRPr="00E05394">
        <w:rPr>
          <w:color w:val="FF0000"/>
          <w:highlight w:val="yellow"/>
          <w:u w:val="single"/>
        </w:rPr>
        <w:t xml:space="preserve"> decimals </w:t>
      </w:r>
      <w:r w:rsidR="00050610" w:rsidRPr="00E05394">
        <w:rPr>
          <w:color w:val="FF0000"/>
          <w:highlight w:val="yellow"/>
          <w:u w:val="single"/>
        </w:rPr>
        <w:t xml:space="preserve">up to 2 decimal places </w:t>
      </w:r>
      <w:r w:rsidR="002371D9" w:rsidRPr="00E05394">
        <w:rPr>
          <w:color w:val="FF0000"/>
          <w:highlight w:val="yellow"/>
          <w:u w:val="single"/>
        </w:rPr>
        <w:t xml:space="preserve">in different ways </w:t>
      </w:r>
      <w:r w:rsidR="00050610" w:rsidRPr="00E05394">
        <w:rPr>
          <w:highlight w:val="yellow"/>
        </w:rPr>
        <w:t>and</w:t>
      </w:r>
      <w:r w:rsidR="00050610" w:rsidRPr="00E05394">
        <w:rPr>
          <w:color w:val="FF0000"/>
          <w:highlight w:val="yellow"/>
          <w:u w:val="single"/>
        </w:rPr>
        <w:t xml:space="preserve"> LO:  To explore the relationship between decimals and fractions.</w:t>
      </w:r>
    </w:p>
    <w:p w14:paraId="27AD2F99" w14:textId="12463DDF" w:rsidR="00AB251F" w:rsidRPr="007C1986" w:rsidRDefault="000C3090" w:rsidP="007C1986">
      <w:pPr>
        <w:pStyle w:val="ListParagraph"/>
        <w:numPr>
          <w:ilvl w:val="0"/>
          <w:numId w:val="6"/>
        </w:numPr>
        <w:spacing w:line="256" w:lineRule="auto"/>
        <w:rPr>
          <w:color w:val="FF0000"/>
          <w:u w:val="single"/>
        </w:rPr>
      </w:pPr>
      <w:r>
        <w:t>I have given you a White Rose V</w:t>
      </w:r>
      <w:r w:rsidR="002371D9">
        <w:t xml:space="preserve">aried Fluency sheet to work through </w:t>
      </w:r>
      <w:r w:rsidR="00050610">
        <w:t>about adding decimals up to 2 decimal places</w:t>
      </w:r>
      <w:r w:rsidR="002371D9">
        <w:t xml:space="preserve"> using partitioning</w:t>
      </w:r>
      <w:r>
        <w:t>.  There are no answers</w:t>
      </w:r>
      <w:r w:rsidR="00866309">
        <w:t>,</w:t>
      </w:r>
      <w:r>
        <w:t xml:space="preserve"> so work through the answers with your grown up.  I have also </w:t>
      </w:r>
      <w:r w:rsidR="00050610">
        <w:t xml:space="preserve">included a Reasoning and Problem Solving sheet about adding </w:t>
      </w:r>
      <w:r w:rsidR="00050610">
        <w:lastRenderedPageBreak/>
        <w:t>decimals up to 2 decimal places sheet,</w:t>
      </w:r>
      <w:r w:rsidR="00866309">
        <w:t xml:space="preserve"> if you feel confident.  </w:t>
      </w:r>
      <w:r>
        <w:t xml:space="preserve"> The answers are in red so cover them up!  You might need to maximize these sheets as they are screen shots.  </w:t>
      </w:r>
      <w:r w:rsidR="00050610">
        <w:t>There are also Classroom Secrets worksheets about adding decimals up to 2 decimals places and decimals as fractions.  There are some additional worksheets with answers about decimals as fractions</w:t>
      </w:r>
      <w:r w:rsidR="00E05394">
        <w:t xml:space="preserve"> and a Reasoning and Problem Solving sheet to do, if you feel confident. </w:t>
      </w:r>
      <w:r w:rsidR="00050610">
        <w:t xml:space="preserve">  </w:t>
      </w:r>
      <w:r w:rsidR="00971F8B">
        <w:t>There is no need to print anything out, just write out your calculations and answers in your exercise book.</w:t>
      </w:r>
    </w:p>
    <w:p w14:paraId="40325848" w14:textId="55B7D96E" w:rsidR="00BD09EB" w:rsidRPr="00BD09EB" w:rsidRDefault="00BD09EB" w:rsidP="00AB251F">
      <w:pPr>
        <w:pStyle w:val="ListParagraph"/>
        <w:spacing w:line="256" w:lineRule="auto"/>
        <w:ind w:left="644"/>
        <w:rPr>
          <w:color w:val="FF0000"/>
        </w:rPr>
      </w:pPr>
    </w:p>
    <w:p w14:paraId="2D2494D7" w14:textId="77777777" w:rsidR="00E05394" w:rsidRDefault="00997686" w:rsidP="00E05394">
      <w:pPr>
        <w:pStyle w:val="ListParagraph"/>
        <w:numPr>
          <w:ilvl w:val="0"/>
          <w:numId w:val="6"/>
        </w:numPr>
        <w:spacing w:line="256" w:lineRule="auto"/>
        <w:rPr>
          <w:b/>
          <w:bCs/>
          <w:color w:val="00B0F0"/>
        </w:rPr>
      </w:pPr>
      <w:r>
        <w:rPr>
          <w:b/>
          <w:bCs/>
          <w:color w:val="00B0F0"/>
          <w:u w:val="single"/>
        </w:rPr>
        <w:t>Number</w:t>
      </w:r>
      <w:r w:rsidR="00AB251F" w:rsidRPr="009E345A">
        <w:rPr>
          <w:b/>
          <w:bCs/>
          <w:color w:val="00B0F0"/>
          <w:u w:val="single"/>
        </w:rPr>
        <w:t xml:space="preserve"> Fluency:</w:t>
      </w:r>
      <w:r w:rsidR="00AB251F" w:rsidRPr="0050712C">
        <w:rPr>
          <w:b/>
          <w:bCs/>
          <w:color w:val="00B0F0"/>
        </w:rPr>
        <w:t xml:space="preserve">  </w:t>
      </w:r>
      <w:r w:rsidR="008B51F9" w:rsidRPr="0050712C">
        <w:rPr>
          <w:b/>
          <w:bCs/>
          <w:color w:val="00B0F0"/>
        </w:rPr>
        <w:t xml:space="preserve">Complete your </w:t>
      </w:r>
      <w:r w:rsidR="0050712C" w:rsidRPr="0050712C">
        <w:rPr>
          <w:b/>
          <w:bCs/>
          <w:color w:val="00B0F0"/>
        </w:rPr>
        <w:t xml:space="preserve">new </w:t>
      </w:r>
      <w:r w:rsidR="008B51F9" w:rsidRPr="0050712C">
        <w:rPr>
          <w:b/>
          <w:bCs/>
          <w:color w:val="00B0F0"/>
        </w:rPr>
        <w:t xml:space="preserve">Maths with Parents </w:t>
      </w:r>
      <w:r w:rsidR="00AB251F" w:rsidRPr="0050712C">
        <w:rPr>
          <w:b/>
          <w:bCs/>
          <w:color w:val="00B0F0"/>
        </w:rPr>
        <w:t xml:space="preserve">activity I have set you about </w:t>
      </w:r>
      <w:r>
        <w:rPr>
          <w:b/>
          <w:bCs/>
          <w:color w:val="00B0F0"/>
        </w:rPr>
        <w:t>column addition with decimals</w:t>
      </w:r>
      <w:r w:rsidR="00B41E88">
        <w:rPr>
          <w:b/>
          <w:bCs/>
          <w:color w:val="00B0F0"/>
        </w:rPr>
        <w:t xml:space="preserve">.  </w:t>
      </w:r>
      <w:r w:rsidR="008B51F9" w:rsidRPr="0050712C">
        <w:rPr>
          <w:b/>
          <w:bCs/>
          <w:color w:val="00B0F0"/>
        </w:rPr>
        <w:t xml:space="preserve"> </w:t>
      </w:r>
      <w:r w:rsidR="00D90A9C" w:rsidRPr="0050712C">
        <w:rPr>
          <w:b/>
          <w:bCs/>
          <w:color w:val="00B0F0"/>
        </w:rPr>
        <w:t>Class Code 48372</w:t>
      </w:r>
      <w:bookmarkStart w:id="1" w:name="_Hlk38286814"/>
      <w:r w:rsidR="00055418">
        <w:rPr>
          <w:b/>
          <w:bCs/>
          <w:color w:val="00B0F0"/>
        </w:rPr>
        <w:t>.  I have</w:t>
      </w:r>
      <w:r>
        <w:rPr>
          <w:b/>
          <w:bCs/>
          <w:color w:val="00B0F0"/>
        </w:rPr>
        <w:t xml:space="preserve"> set you a </w:t>
      </w:r>
      <w:proofErr w:type="spellStart"/>
      <w:r>
        <w:rPr>
          <w:b/>
          <w:bCs/>
          <w:color w:val="00B0F0"/>
        </w:rPr>
        <w:t>MyMaths</w:t>
      </w:r>
      <w:proofErr w:type="spellEnd"/>
      <w:r>
        <w:rPr>
          <w:b/>
          <w:bCs/>
          <w:color w:val="00B0F0"/>
        </w:rPr>
        <w:t xml:space="preserve"> Activity ‘More Addition and Subtraction’. </w:t>
      </w:r>
      <w:r w:rsidR="00055418">
        <w:rPr>
          <w:b/>
          <w:bCs/>
          <w:color w:val="00B0F0"/>
        </w:rPr>
        <w:t xml:space="preserve">  I have also set on Purple Mash as ‘2D0s’ ‘Sequence Snake’ – work out the sequence to grow the snake, ‘Funky Platform’ – use the calculation platforms to reach the target number and Multiplication and Division Word Problems. </w:t>
      </w:r>
      <w:bookmarkEnd w:id="1"/>
    </w:p>
    <w:p w14:paraId="6F6EDA4A" w14:textId="77777777" w:rsidR="00E05394" w:rsidRDefault="00E05394" w:rsidP="00E05394">
      <w:pPr>
        <w:pStyle w:val="ListParagraph"/>
      </w:pPr>
    </w:p>
    <w:p w14:paraId="634F2305" w14:textId="755731F6" w:rsidR="00D90A9C" w:rsidRPr="00E05394" w:rsidRDefault="00D90A9C" w:rsidP="00E05394">
      <w:pPr>
        <w:pStyle w:val="ListParagraph"/>
        <w:numPr>
          <w:ilvl w:val="0"/>
          <w:numId w:val="6"/>
        </w:numPr>
        <w:spacing w:line="256" w:lineRule="auto"/>
        <w:rPr>
          <w:b/>
          <w:bCs/>
          <w:color w:val="00B0F0"/>
        </w:rPr>
      </w:pPr>
      <w:r>
        <w:t>Wider Curriculum:  Pick activities from the Wider Curriculum Learning Matrix.</w:t>
      </w:r>
    </w:p>
    <w:p w14:paraId="6DFF5D77" w14:textId="77777777" w:rsidR="00D90A9C" w:rsidRDefault="00D90A9C" w:rsidP="00D90A9C">
      <w:pPr>
        <w:pStyle w:val="ListParagraph"/>
      </w:pPr>
    </w:p>
    <w:p w14:paraId="03B65C32" w14:textId="77777777" w:rsidR="00C030FC" w:rsidRDefault="00D90A9C" w:rsidP="00D90A9C">
      <w:pPr>
        <w:pStyle w:val="ListParagraph"/>
        <w:numPr>
          <w:ilvl w:val="0"/>
          <w:numId w:val="6"/>
        </w:numPr>
        <w:spacing w:line="256" w:lineRule="auto"/>
      </w:pPr>
      <w:r>
        <w:t xml:space="preserve">I have also attached my regular Homework sheet that your child </w:t>
      </w:r>
      <w:r w:rsidR="00874BDF">
        <w:t xml:space="preserve">would </w:t>
      </w:r>
      <w:r w:rsidR="00500A99">
        <w:t xml:space="preserve">normally </w:t>
      </w:r>
      <w:r>
        <w:t xml:space="preserve">receive every Thursday. </w:t>
      </w:r>
    </w:p>
    <w:p w14:paraId="05FBAD61" w14:textId="77777777" w:rsidR="00C030FC" w:rsidRDefault="00C030FC" w:rsidP="00C030FC">
      <w:pPr>
        <w:pStyle w:val="ListParagraph"/>
      </w:pPr>
    </w:p>
    <w:p w14:paraId="78B19896" w14:textId="3B9AEA13" w:rsidR="00D90A9C" w:rsidRPr="00997686" w:rsidRDefault="00C030FC" w:rsidP="00D90A9C">
      <w:pPr>
        <w:pStyle w:val="ListParagraph"/>
        <w:numPr>
          <w:ilvl w:val="0"/>
          <w:numId w:val="6"/>
        </w:numPr>
        <w:spacing w:line="256" w:lineRule="auto"/>
        <w:rPr>
          <w:b/>
          <w:color w:val="FF0000"/>
          <w:highlight w:val="yellow"/>
        </w:rPr>
      </w:pPr>
      <w:r w:rsidRPr="00997686">
        <w:rPr>
          <w:b/>
          <w:color w:val="FF0000"/>
          <w:highlight w:val="yellow"/>
        </w:rPr>
        <w:t xml:space="preserve">PLEASE SEND ME ANY WORK YOU WOULD LIKE TO </w:t>
      </w:r>
      <w:r w:rsidR="00997686">
        <w:rPr>
          <w:b/>
          <w:color w:val="FF0000"/>
          <w:highlight w:val="yellow"/>
        </w:rPr>
        <w:t xml:space="preserve">ME TO </w:t>
      </w:r>
      <w:r w:rsidRPr="00997686">
        <w:rPr>
          <w:b/>
          <w:color w:val="FF0000"/>
          <w:highlight w:val="yellow"/>
        </w:rPr>
        <w:t>SEE</w:t>
      </w:r>
      <w:r w:rsidR="00C749E8">
        <w:rPr>
          <w:b/>
          <w:color w:val="FF0000"/>
          <w:highlight w:val="yellow"/>
        </w:rPr>
        <w:t>.</w:t>
      </w:r>
    </w:p>
    <w:p w14:paraId="38D4C348" w14:textId="0DA0CD68" w:rsidR="00C030FC" w:rsidRPr="00C030FC" w:rsidRDefault="00C030FC" w:rsidP="00C030FC">
      <w:pPr>
        <w:spacing w:line="256" w:lineRule="auto"/>
        <w:rPr>
          <w:color w:val="00B0F0"/>
        </w:rPr>
      </w:pPr>
    </w:p>
    <w:p w14:paraId="17EB5C5B" w14:textId="77777777" w:rsidR="00B715CA" w:rsidRDefault="00B715CA" w:rsidP="00B715CA">
      <w:pPr>
        <w:rPr>
          <w:rFonts w:cstheme="minorHAnsi"/>
          <w:sz w:val="24"/>
          <w:szCs w:val="24"/>
        </w:rPr>
      </w:pPr>
    </w:p>
    <w:p w14:paraId="0F2D2568" w14:textId="77777777" w:rsidR="00B715CA" w:rsidRDefault="00B715CA" w:rsidP="00B715CA">
      <w:pPr>
        <w:rPr>
          <w:rFonts w:cstheme="minorHAnsi"/>
          <w:sz w:val="24"/>
          <w:szCs w:val="24"/>
        </w:rPr>
      </w:pPr>
    </w:p>
    <w:p w14:paraId="7F809875" w14:textId="77777777" w:rsidR="00B715CA" w:rsidRDefault="00B715CA" w:rsidP="00B715CA">
      <w:pPr>
        <w:rPr>
          <w:rFonts w:cstheme="minorHAnsi"/>
          <w:sz w:val="24"/>
          <w:szCs w:val="24"/>
        </w:rPr>
      </w:pPr>
    </w:p>
    <w:sectPr w:rsidR="00B715CA" w:rsidSect="00BE410A">
      <w:pgSz w:w="11906" w:h="16838"/>
      <w:pgMar w:top="709" w:right="1440" w:bottom="567"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874FA9"/>
    <w:multiLevelType w:val="hybridMultilevel"/>
    <w:tmpl w:val="8E223A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B26665F"/>
    <w:multiLevelType w:val="hybridMultilevel"/>
    <w:tmpl w:val="6BC2915E"/>
    <w:lvl w:ilvl="0" w:tplc="548AA9F2">
      <w:start w:val="1"/>
      <w:numFmt w:val="bullet"/>
      <w:lvlText w:val=""/>
      <w:lvlJc w:val="left"/>
      <w:pPr>
        <w:ind w:left="36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0EA92B6E"/>
    <w:multiLevelType w:val="hybridMultilevel"/>
    <w:tmpl w:val="3F4A5B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5533FF3"/>
    <w:multiLevelType w:val="hybridMultilevel"/>
    <w:tmpl w:val="357061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37839C6"/>
    <w:multiLevelType w:val="hybridMultilevel"/>
    <w:tmpl w:val="163A2D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E4340A3"/>
    <w:multiLevelType w:val="hybridMultilevel"/>
    <w:tmpl w:val="DEE20F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4"/>
  </w:num>
  <w:num w:numId="3">
    <w:abstractNumId w:val="3"/>
  </w:num>
  <w:num w:numId="4">
    <w:abstractNumId w:val="5"/>
  </w:num>
  <w:num w:numId="5">
    <w:abstractNumId w:val="0"/>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411D8"/>
    <w:rsid w:val="00006178"/>
    <w:rsid w:val="000451F8"/>
    <w:rsid w:val="00050610"/>
    <w:rsid w:val="000520B0"/>
    <w:rsid w:val="00055418"/>
    <w:rsid w:val="0007678D"/>
    <w:rsid w:val="00091C6A"/>
    <w:rsid w:val="000C3090"/>
    <w:rsid w:val="000C4B60"/>
    <w:rsid w:val="000D622D"/>
    <w:rsid w:val="000D68A7"/>
    <w:rsid w:val="000E17AE"/>
    <w:rsid w:val="000E7C3F"/>
    <w:rsid w:val="00104766"/>
    <w:rsid w:val="00144D71"/>
    <w:rsid w:val="00170CD0"/>
    <w:rsid w:val="001737DF"/>
    <w:rsid w:val="00187B09"/>
    <w:rsid w:val="00193DA2"/>
    <w:rsid w:val="00195827"/>
    <w:rsid w:val="001C0BD7"/>
    <w:rsid w:val="0021141E"/>
    <w:rsid w:val="002371D9"/>
    <w:rsid w:val="002507C6"/>
    <w:rsid w:val="002F1639"/>
    <w:rsid w:val="002F1656"/>
    <w:rsid w:val="002F220C"/>
    <w:rsid w:val="00302728"/>
    <w:rsid w:val="00327A2D"/>
    <w:rsid w:val="0039424D"/>
    <w:rsid w:val="003D0305"/>
    <w:rsid w:val="00404556"/>
    <w:rsid w:val="004079D7"/>
    <w:rsid w:val="00425276"/>
    <w:rsid w:val="00461DAF"/>
    <w:rsid w:val="00462988"/>
    <w:rsid w:val="00500A99"/>
    <w:rsid w:val="00503A4D"/>
    <w:rsid w:val="0050712C"/>
    <w:rsid w:val="00535C15"/>
    <w:rsid w:val="005612F5"/>
    <w:rsid w:val="0056767F"/>
    <w:rsid w:val="00577967"/>
    <w:rsid w:val="005944EA"/>
    <w:rsid w:val="005B0D18"/>
    <w:rsid w:val="005B31B1"/>
    <w:rsid w:val="005D15E5"/>
    <w:rsid w:val="005E6800"/>
    <w:rsid w:val="0061272A"/>
    <w:rsid w:val="00617897"/>
    <w:rsid w:val="00622DF7"/>
    <w:rsid w:val="00634FEC"/>
    <w:rsid w:val="00641DB8"/>
    <w:rsid w:val="006C2D1D"/>
    <w:rsid w:val="006D25D1"/>
    <w:rsid w:val="006F28AD"/>
    <w:rsid w:val="007305D1"/>
    <w:rsid w:val="00733254"/>
    <w:rsid w:val="007A18FD"/>
    <w:rsid w:val="007B2D3F"/>
    <w:rsid w:val="007C1986"/>
    <w:rsid w:val="007C4BD6"/>
    <w:rsid w:val="007D105E"/>
    <w:rsid w:val="007D378E"/>
    <w:rsid w:val="007E0A02"/>
    <w:rsid w:val="0080082C"/>
    <w:rsid w:val="008265AF"/>
    <w:rsid w:val="0083704B"/>
    <w:rsid w:val="00866309"/>
    <w:rsid w:val="00874BDF"/>
    <w:rsid w:val="008B51F9"/>
    <w:rsid w:val="008E2E17"/>
    <w:rsid w:val="008E336F"/>
    <w:rsid w:val="008F1B83"/>
    <w:rsid w:val="009128D2"/>
    <w:rsid w:val="009350DE"/>
    <w:rsid w:val="009411D8"/>
    <w:rsid w:val="00971F8B"/>
    <w:rsid w:val="00984CB9"/>
    <w:rsid w:val="00984FEA"/>
    <w:rsid w:val="00997686"/>
    <w:rsid w:val="009A66CD"/>
    <w:rsid w:val="009B3BB6"/>
    <w:rsid w:val="009E14A2"/>
    <w:rsid w:val="009E345A"/>
    <w:rsid w:val="009F4A0A"/>
    <w:rsid w:val="009F6454"/>
    <w:rsid w:val="00A20A5C"/>
    <w:rsid w:val="00A3510C"/>
    <w:rsid w:val="00A414CE"/>
    <w:rsid w:val="00A66823"/>
    <w:rsid w:val="00A83123"/>
    <w:rsid w:val="00AB251F"/>
    <w:rsid w:val="00AC5270"/>
    <w:rsid w:val="00B409BC"/>
    <w:rsid w:val="00B41E88"/>
    <w:rsid w:val="00B715CA"/>
    <w:rsid w:val="00B9621B"/>
    <w:rsid w:val="00B96FA4"/>
    <w:rsid w:val="00BB7226"/>
    <w:rsid w:val="00BD09EB"/>
    <w:rsid w:val="00BE410A"/>
    <w:rsid w:val="00BF6D88"/>
    <w:rsid w:val="00BF72D5"/>
    <w:rsid w:val="00C0303D"/>
    <w:rsid w:val="00C030FC"/>
    <w:rsid w:val="00C23A51"/>
    <w:rsid w:val="00C361F5"/>
    <w:rsid w:val="00C423C2"/>
    <w:rsid w:val="00C749E8"/>
    <w:rsid w:val="00D07E7D"/>
    <w:rsid w:val="00D138CE"/>
    <w:rsid w:val="00D15F4D"/>
    <w:rsid w:val="00D166AA"/>
    <w:rsid w:val="00D35EB0"/>
    <w:rsid w:val="00D46415"/>
    <w:rsid w:val="00D55E55"/>
    <w:rsid w:val="00D90A9C"/>
    <w:rsid w:val="00DA6F51"/>
    <w:rsid w:val="00DF7825"/>
    <w:rsid w:val="00E05394"/>
    <w:rsid w:val="00E30D8A"/>
    <w:rsid w:val="00E33A21"/>
    <w:rsid w:val="00E46006"/>
    <w:rsid w:val="00E50168"/>
    <w:rsid w:val="00E5308D"/>
    <w:rsid w:val="00E60279"/>
    <w:rsid w:val="00E660C9"/>
    <w:rsid w:val="00E905EF"/>
    <w:rsid w:val="00E92DCA"/>
    <w:rsid w:val="00E94B97"/>
    <w:rsid w:val="00EA2EF1"/>
    <w:rsid w:val="00EB08C2"/>
    <w:rsid w:val="00EC3B55"/>
    <w:rsid w:val="00F44472"/>
    <w:rsid w:val="00F5597C"/>
    <w:rsid w:val="00F868F1"/>
    <w:rsid w:val="00FC1FB5"/>
    <w:rsid w:val="00FE2DB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C16DF4"/>
  <w15:chartTrackingRefBased/>
  <w15:docId w15:val="{0E1086F5-DB36-4B0D-ACEC-3B7AEA7A21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411D8"/>
    <w:pPr>
      <w:ind w:left="720"/>
      <w:contextualSpacing/>
    </w:pPr>
  </w:style>
  <w:style w:type="character" w:styleId="Hyperlink">
    <w:name w:val="Hyperlink"/>
    <w:basedOn w:val="DefaultParagraphFont"/>
    <w:uiPriority w:val="99"/>
    <w:unhideWhenUsed/>
    <w:rsid w:val="009411D8"/>
    <w:rPr>
      <w:color w:val="0563C1" w:themeColor="hyperlink"/>
      <w:u w:val="single"/>
    </w:rPr>
  </w:style>
  <w:style w:type="paragraph" w:styleId="BalloonText">
    <w:name w:val="Balloon Text"/>
    <w:basedOn w:val="Normal"/>
    <w:link w:val="BalloonTextChar"/>
    <w:uiPriority w:val="99"/>
    <w:semiHidden/>
    <w:unhideWhenUsed/>
    <w:rsid w:val="00193DA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93DA2"/>
    <w:rPr>
      <w:rFonts w:ascii="Segoe UI" w:hAnsi="Segoe UI" w:cs="Segoe UI"/>
      <w:sz w:val="18"/>
      <w:szCs w:val="18"/>
    </w:rPr>
  </w:style>
  <w:style w:type="character" w:styleId="Strong">
    <w:name w:val="Strong"/>
    <w:basedOn w:val="DefaultParagraphFont"/>
    <w:uiPriority w:val="22"/>
    <w:qFormat/>
    <w:rsid w:val="00DA6F51"/>
    <w:rPr>
      <w:b/>
      <w:bCs/>
    </w:rPr>
  </w:style>
  <w:style w:type="character" w:styleId="FollowedHyperlink">
    <w:name w:val="FollowedHyperlink"/>
    <w:basedOn w:val="DefaultParagraphFont"/>
    <w:uiPriority w:val="99"/>
    <w:semiHidden/>
    <w:unhideWhenUsed/>
    <w:rsid w:val="00DA6F51"/>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26792516">
      <w:bodyDiv w:val="1"/>
      <w:marLeft w:val="0"/>
      <w:marRight w:val="0"/>
      <w:marTop w:val="0"/>
      <w:marBottom w:val="0"/>
      <w:divBdr>
        <w:top w:val="none" w:sz="0" w:space="0" w:color="auto"/>
        <w:left w:val="none" w:sz="0" w:space="0" w:color="auto"/>
        <w:bottom w:val="none" w:sz="0" w:space="0" w:color="auto"/>
        <w:right w:val="none" w:sz="0" w:space="0" w:color="auto"/>
      </w:divBdr>
    </w:div>
    <w:div w:id="1146161111">
      <w:bodyDiv w:val="1"/>
      <w:marLeft w:val="0"/>
      <w:marRight w:val="0"/>
      <w:marTop w:val="0"/>
      <w:marBottom w:val="0"/>
      <w:divBdr>
        <w:top w:val="none" w:sz="0" w:space="0" w:color="auto"/>
        <w:left w:val="none" w:sz="0" w:space="0" w:color="auto"/>
        <w:bottom w:val="none" w:sz="0" w:space="0" w:color="auto"/>
        <w:right w:val="none" w:sz="0" w:space="0" w:color="auto"/>
      </w:divBdr>
    </w:div>
    <w:div w:id="13948190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oxfordowl.co.uk/" TargetMode="External"/><Relationship Id="rId5" Type="http://schemas.openxmlformats.org/officeDocument/2006/relationships/hyperlink" Target="http://www.sillysquad.org.uk/"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785</Words>
  <Characters>4476</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St Barnabas C of E Primary School</Company>
  <LinksUpToDate>false</LinksUpToDate>
  <CharactersWithSpaces>5251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Charles Mackinnon</dc:creator>
  <cp:keywords/>
  <dc:description/>
  <cp:lastModifiedBy>Bridget Charles</cp:lastModifiedBy>
  <cp:revision>2</cp:revision>
  <cp:lastPrinted>2020-06-05T17:49:00Z</cp:lastPrinted>
  <dcterms:created xsi:type="dcterms:W3CDTF">2020-06-09T13:46:00Z</dcterms:created>
  <dcterms:modified xsi:type="dcterms:W3CDTF">2020-06-09T13:46:00Z</dcterms:modified>
</cp:coreProperties>
</file>