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A2E" w:rsidRPr="00FE6B99" w:rsidRDefault="00F10A2E" w:rsidP="00F10A2E">
      <w:pPr>
        <w:jc w:val="center"/>
        <w:rPr>
          <w:rFonts w:ascii="Lucida Calligraphy" w:hAnsi="Lucida Calligraphy"/>
          <w:sz w:val="56"/>
        </w:rPr>
      </w:pPr>
      <w:r w:rsidRPr="00FE6B99">
        <w:rPr>
          <w:rFonts w:ascii="Lucida Calligraphy" w:hAnsi="Lucida Calligraphy"/>
          <w:sz w:val="56"/>
        </w:rPr>
        <w:t>Dick Whittington</w:t>
      </w:r>
    </w:p>
    <w:p w:rsidR="002F0474" w:rsidRDefault="00F10A2E">
      <w:pPr>
        <w:rPr>
          <w:rFonts w:ascii="Lucida Calligraphy" w:hAnsi="Lucida Calligraphy"/>
          <w:sz w:val="44"/>
          <w:u w:val="single"/>
        </w:rPr>
      </w:pPr>
      <w:r w:rsidRPr="00FE6B99">
        <w:rPr>
          <w:rFonts w:ascii="Lucida Calligraphy" w:hAnsi="Lucida Calligraphy"/>
          <w:sz w:val="44"/>
          <w:u w:val="single"/>
        </w:rPr>
        <w:t>Chapter</w:t>
      </w:r>
      <w:r w:rsidR="00FE6B99" w:rsidRPr="00FE6B99">
        <w:rPr>
          <w:rFonts w:ascii="Lucida Calligraphy" w:hAnsi="Lucida Calligraphy"/>
          <w:sz w:val="44"/>
          <w:u w:val="single"/>
        </w:rPr>
        <w:t>s</w:t>
      </w:r>
      <w:r w:rsidRPr="00FE6B99">
        <w:rPr>
          <w:rFonts w:ascii="Lucida Calligraphy" w:hAnsi="Lucida Calligraphy"/>
          <w:sz w:val="44"/>
          <w:u w:val="single"/>
        </w:rPr>
        <w:t xml:space="preserve"> </w:t>
      </w:r>
      <w:r w:rsidR="00041A48">
        <w:rPr>
          <w:rFonts w:ascii="Lucida Calligraphy" w:hAnsi="Lucida Calligraphy"/>
          <w:sz w:val="44"/>
          <w:u w:val="single"/>
        </w:rPr>
        <w:t xml:space="preserve">Six </w:t>
      </w:r>
      <w:r w:rsidR="0016290B">
        <w:rPr>
          <w:rFonts w:ascii="Lucida Calligraphy" w:hAnsi="Lucida Calligraphy"/>
          <w:sz w:val="44"/>
          <w:u w:val="single"/>
        </w:rPr>
        <w:t xml:space="preserve">and </w:t>
      </w:r>
      <w:r w:rsidR="00041A48">
        <w:rPr>
          <w:rFonts w:ascii="Lucida Calligraphy" w:hAnsi="Lucida Calligraphy"/>
          <w:sz w:val="44"/>
          <w:u w:val="single"/>
        </w:rPr>
        <w:t>Seven</w:t>
      </w:r>
      <w:r w:rsidRPr="00FE6B99">
        <w:rPr>
          <w:rFonts w:ascii="Lucida Calligraphy" w:hAnsi="Lucida Calligraphy"/>
          <w:sz w:val="44"/>
          <w:u w:val="single"/>
        </w:rPr>
        <w:t xml:space="preserve"> tricky words</w:t>
      </w:r>
    </w:p>
    <w:p w:rsidR="00FE6B99" w:rsidRPr="00FE6B99" w:rsidRDefault="00FE6B99">
      <w:pPr>
        <w:rPr>
          <w:rFonts w:ascii="Lucida Calligraphy" w:hAnsi="Lucida Calligraphy"/>
          <w:sz w:val="44"/>
          <w:u w:val="single"/>
        </w:rPr>
      </w:pPr>
    </w:p>
    <w:p w:rsidR="0016290B" w:rsidRDefault="00066C22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Bow</w:t>
      </w:r>
      <w:r>
        <w:rPr>
          <w:rFonts w:ascii="Lucida Calligraphy" w:hAnsi="Lucida Calligraphy"/>
          <w:sz w:val="40"/>
        </w:rPr>
        <w:tab/>
        <w:t>a</w:t>
      </w:r>
      <w:bookmarkStart w:id="0" w:name="_GoBack"/>
      <w:bookmarkEnd w:id="0"/>
      <w:r w:rsidR="00041A48">
        <w:rPr>
          <w:rFonts w:ascii="Lucida Calligraphy" w:hAnsi="Lucida Calligraphy"/>
          <w:sz w:val="40"/>
        </w:rPr>
        <w:t>n area of London famous for its church bells</w:t>
      </w:r>
    </w:p>
    <w:p w:rsidR="00041A48" w:rsidRDefault="00041A48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Thou</w:t>
      </w:r>
      <w:r>
        <w:rPr>
          <w:rFonts w:ascii="Lucida Calligraphy" w:hAnsi="Lucida Calligraphy"/>
          <w:sz w:val="40"/>
        </w:rPr>
        <w:tab/>
        <w:t>an old way of saying ‘you’</w:t>
      </w:r>
    </w:p>
    <w:p w:rsidR="00041A48" w:rsidRDefault="00041A48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Worthy</w:t>
      </w:r>
      <w:r>
        <w:rPr>
          <w:rFonts w:ascii="Lucida Calligraphy" w:hAnsi="Lucida Calligraphy"/>
          <w:sz w:val="40"/>
        </w:rPr>
        <w:tab/>
        <w:t xml:space="preserve">an important person </w:t>
      </w:r>
    </w:p>
    <w:p w:rsidR="00041A48" w:rsidRDefault="00041A48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Citizen</w:t>
      </w:r>
      <w:r>
        <w:rPr>
          <w:rFonts w:ascii="Lucida Calligraphy" w:hAnsi="Lucida Calligraphy"/>
          <w:sz w:val="40"/>
        </w:rPr>
        <w:tab/>
      </w:r>
      <w:r w:rsidR="00066C22">
        <w:rPr>
          <w:rFonts w:ascii="Lucida Calligraphy" w:hAnsi="Lucida Calligraphy"/>
          <w:sz w:val="40"/>
        </w:rPr>
        <w:t>s</w:t>
      </w:r>
      <w:r>
        <w:rPr>
          <w:rFonts w:ascii="Lucida Calligraphy" w:hAnsi="Lucida Calligraphy"/>
          <w:sz w:val="40"/>
        </w:rPr>
        <w:t>omeone who lives in a particular city or country</w:t>
      </w:r>
    </w:p>
    <w:p w:rsidR="00041A48" w:rsidRDefault="00041A48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Trunk</w:t>
      </w:r>
      <w:r>
        <w:rPr>
          <w:rFonts w:ascii="Lucida Calligraphy" w:hAnsi="Lucida Calligraphy"/>
          <w:sz w:val="40"/>
        </w:rPr>
        <w:tab/>
      </w:r>
      <w:r w:rsidR="00066C22">
        <w:rPr>
          <w:rFonts w:ascii="Lucida Calligraphy" w:hAnsi="Lucida Calligraphy"/>
          <w:sz w:val="40"/>
        </w:rPr>
        <w:t>a large box with a lid used to transport goods</w:t>
      </w:r>
    </w:p>
    <w:p w:rsidR="00066C22" w:rsidRDefault="00066C22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Barbary coast</w:t>
      </w:r>
      <w:r>
        <w:rPr>
          <w:rFonts w:ascii="Lucida Calligraphy" w:hAnsi="Lucida Calligraphy"/>
          <w:sz w:val="40"/>
        </w:rPr>
        <w:tab/>
        <w:t>the part of North Africa where Morocco and Algeria are today</w:t>
      </w:r>
    </w:p>
    <w:p w:rsidR="00066C22" w:rsidRPr="00FE6B99" w:rsidRDefault="00066C22" w:rsidP="00FE6B99">
      <w:pPr>
        <w:ind w:left="3600" w:hanging="3600"/>
        <w:rPr>
          <w:rFonts w:ascii="Lucida Calligraphy" w:hAnsi="Lucida Calligraphy"/>
          <w:sz w:val="40"/>
        </w:rPr>
      </w:pPr>
      <w:r>
        <w:rPr>
          <w:rFonts w:ascii="Lucida Calligraphy" w:hAnsi="Lucida Calligraphy"/>
          <w:sz w:val="40"/>
        </w:rPr>
        <w:t>Topazes</w:t>
      </w:r>
      <w:r>
        <w:rPr>
          <w:rFonts w:ascii="Lucida Calligraphy" w:hAnsi="Lucida Calligraphy"/>
          <w:sz w:val="40"/>
        </w:rPr>
        <w:tab/>
        <w:t>precious stones, usually blue or yellow</w:t>
      </w:r>
    </w:p>
    <w:sectPr w:rsidR="00066C22" w:rsidRPr="00FE6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A2E"/>
    <w:rsid w:val="00041A48"/>
    <w:rsid w:val="00066C22"/>
    <w:rsid w:val="0016290B"/>
    <w:rsid w:val="002F0474"/>
    <w:rsid w:val="005567FA"/>
    <w:rsid w:val="00D22AE7"/>
    <w:rsid w:val="00E106D9"/>
    <w:rsid w:val="00F10A2E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FADB"/>
  <w15:chartTrackingRefBased/>
  <w15:docId w15:val="{5A680487-777A-43CB-8FE5-A0ED7611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2020-05-07T09:29:00Z</dcterms:created>
  <dcterms:modified xsi:type="dcterms:W3CDTF">2020-05-07T09:29:00Z</dcterms:modified>
</cp:coreProperties>
</file>