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053D13">
        <w:t>y 15</w:t>
      </w:r>
      <w:r w:rsidR="00D84252">
        <w:t>th</w:t>
      </w:r>
      <w:r w:rsidR="00235A48">
        <w:t xml:space="preserve"> June</w:t>
      </w:r>
    </w:p>
    <w:p w:rsidR="003A4587" w:rsidRDefault="009411D8" w:rsidP="00235A48">
      <w:pPr>
        <w:spacing w:after="0"/>
        <w:rPr>
          <w:rFonts w:cstheme="minorHAnsi"/>
          <w:sz w:val="24"/>
          <w:szCs w:val="24"/>
        </w:rPr>
      </w:pPr>
      <w:r w:rsidRPr="006F28AD">
        <w:rPr>
          <w:rFonts w:cstheme="minorHAnsi"/>
          <w:sz w:val="24"/>
          <w:szCs w:val="24"/>
        </w:rPr>
        <w:t>Reading:</w:t>
      </w:r>
    </w:p>
    <w:p w:rsidR="00D01450" w:rsidRDefault="001C3CE6" w:rsidP="00D01450">
      <w:pPr>
        <w:pStyle w:val="ListParagraph"/>
        <w:numPr>
          <w:ilvl w:val="0"/>
          <w:numId w:val="28"/>
        </w:numPr>
        <w:spacing w:after="0"/>
        <w:rPr>
          <w:rFonts w:cstheme="minorHAnsi"/>
          <w:sz w:val="24"/>
          <w:szCs w:val="24"/>
        </w:rPr>
      </w:pPr>
      <w:r>
        <w:rPr>
          <w:rFonts w:cstheme="minorHAnsi"/>
          <w:sz w:val="24"/>
          <w:szCs w:val="24"/>
        </w:rPr>
        <w:t>This Friday, at 9:30am, we are hoping to use Google Meet to start a new class story.</w:t>
      </w:r>
      <w:r w:rsidR="00D11F9C">
        <w:rPr>
          <w:rFonts w:cstheme="minorHAnsi"/>
          <w:sz w:val="24"/>
          <w:szCs w:val="24"/>
        </w:rPr>
        <w:t xml:space="preserve"> </w:t>
      </w:r>
      <w:r w:rsidR="00D01450">
        <w:rPr>
          <w:rFonts w:cstheme="minorHAnsi"/>
          <w:sz w:val="24"/>
          <w:szCs w:val="24"/>
        </w:rPr>
        <w:t xml:space="preserve">We will be reading Chapters 1 and 2 of Matilda. </w:t>
      </w:r>
      <w:r w:rsidR="003266E2">
        <w:rPr>
          <w:rFonts w:cstheme="minorHAnsi"/>
          <w:sz w:val="24"/>
          <w:szCs w:val="24"/>
        </w:rPr>
        <w:t xml:space="preserve">We will </w:t>
      </w:r>
      <w:r w:rsidR="00D01450">
        <w:rPr>
          <w:rFonts w:cstheme="minorHAnsi"/>
          <w:sz w:val="24"/>
          <w:szCs w:val="24"/>
        </w:rPr>
        <w:t>send out a parent-pay message</w:t>
      </w:r>
      <w:r w:rsidR="003266E2">
        <w:rPr>
          <w:rFonts w:cstheme="minorHAnsi"/>
          <w:sz w:val="24"/>
          <w:szCs w:val="24"/>
        </w:rPr>
        <w:t xml:space="preserve"> with a link, which you can use to join our meeting. </w:t>
      </w:r>
      <w:r w:rsidR="00300890">
        <w:rPr>
          <w:rFonts w:cstheme="minorHAnsi"/>
          <w:sz w:val="24"/>
          <w:szCs w:val="24"/>
        </w:rPr>
        <w:t xml:space="preserve">This is our first attempt at a class meeting of this nature, so please be patient with us. </w:t>
      </w:r>
      <w:r w:rsidR="00D01450">
        <w:rPr>
          <w:rFonts w:cstheme="minorHAnsi"/>
          <w:sz w:val="24"/>
          <w:szCs w:val="24"/>
        </w:rPr>
        <w:t xml:space="preserve">(Alternatively, you can watch a recorded version of Chapters 1 and 2 on the school you tube channel.) </w:t>
      </w:r>
    </w:p>
    <w:p w:rsidR="00D01450" w:rsidRPr="00D01450" w:rsidRDefault="00D01450" w:rsidP="00D01450">
      <w:pPr>
        <w:pStyle w:val="ListParagraph"/>
        <w:spacing w:after="0"/>
        <w:rPr>
          <w:rFonts w:cstheme="minorHAnsi"/>
          <w:sz w:val="24"/>
          <w:szCs w:val="24"/>
        </w:rPr>
      </w:pPr>
    </w:p>
    <w:p w:rsidR="00D01450" w:rsidRPr="00D01450" w:rsidRDefault="00D01450" w:rsidP="00D01450">
      <w:pPr>
        <w:pStyle w:val="ListParagraph"/>
        <w:numPr>
          <w:ilvl w:val="0"/>
          <w:numId w:val="28"/>
        </w:numPr>
        <w:spacing w:after="0"/>
        <w:rPr>
          <w:rFonts w:cstheme="minorHAnsi"/>
          <w:sz w:val="24"/>
          <w:szCs w:val="24"/>
        </w:rPr>
      </w:pPr>
      <w:r>
        <w:rPr>
          <w:rFonts w:cstheme="minorHAnsi"/>
          <w:sz w:val="24"/>
          <w:szCs w:val="24"/>
        </w:rPr>
        <w:t xml:space="preserve">Complete the reading comprehension questions for Chapters 1 and 2 of Matilda. </w:t>
      </w:r>
    </w:p>
    <w:p w:rsidR="001C3CE6" w:rsidRPr="001C3CE6" w:rsidRDefault="001C3CE6" w:rsidP="001C3CE6">
      <w:pPr>
        <w:pStyle w:val="ListParagraph"/>
        <w:spacing w:after="0"/>
        <w:rPr>
          <w:rFonts w:cstheme="minorHAnsi"/>
          <w:sz w:val="24"/>
          <w:szCs w:val="24"/>
        </w:rPr>
      </w:pPr>
      <w:r>
        <w:rPr>
          <w:rFonts w:cstheme="minorHAnsi"/>
          <w:sz w:val="24"/>
          <w:szCs w:val="24"/>
        </w:rPr>
        <w:t xml:space="preserve"> </w:t>
      </w:r>
    </w:p>
    <w:p w:rsidR="00B17646" w:rsidRDefault="001C3CE6" w:rsidP="00B17646">
      <w:pPr>
        <w:pStyle w:val="ListParagraph"/>
        <w:numPr>
          <w:ilvl w:val="0"/>
          <w:numId w:val="28"/>
        </w:numPr>
        <w:spacing w:after="0"/>
        <w:rPr>
          <w:rFonts w:cstheme="minorHAnsi"/>
          <w:sz w:val="24"/>
          <w:szCs w:val="24"/>
        </w:rPr>
      </w:pPr>
      <w:r>
        <w:rPr>
          <w:rFonts w:cstheme="minorHAnsi"/>
          <w:sz w:val="24"/>
          <w:szCs w:val="24"/>
        </w:rPr>
        <w:t>Sign up for</w:t>
      </w:r>
      <w:r w:rsidR="00B17646">
        <w:rPr>
          <w:rFonts w:cstheme="minorHAnsi"/>
          <w:sz w:val="24"/>
          <w:szCs w:val="24"/>
        </w:rPr>
        <w:t xml:space="preserve"> this </w:t>
      </w:r>
      <w:proofErr w:type="gramStart"/>
      <w:r w:rsidR="00B17646">
        <w:rPr>
          <w:rFonts w:cstheme="minorHAnsi"/>
          <w:sz w:val="24"/>
          <w:szCs w:val="24"/>
        </w:rPr>
        <w:t>year’s</w:t>
      </w:r>
      <w:proofErr w:type="gramEnd"/>
      <w:r w:rsidR="00B17646">
        <w:rPr>
          <w:rFonts w:cstheme="minorHAnsi"/>
          <w:sz w:val="24"/>
          <w:szCs w:val="24"/>
        </w:rPr>
        <w:t xml:space="preserve"> Summer Reading Challenge.  It started</w:t>
      </w:r>
      <w:r w:rsidR="00B17646" w:rsidRPr="00B17646">
        <w:rPr>
          <w:rFonts w:cstheme="minorHAnsi"/>
          <w:sz w:val="24"/>
          <w:szCs w:val="24"/>
        </w:rPr>
        <w:t xml:space="preserve"> on Friday 5 June and runs throughout the summer holidays, finish</w:t>
      </w:r>
      <w:r w:rsidR="00B17646">
        <w:rPr>
          <w:rFonts w:cstheme="minorHAnsi"/>
          <w:sz w:val="24"/>
          <w:szCs w:val="24"/>
        </w:rPr>
        <w:t>ing at the end of September. It is</w:t>
      </w:r>
      <w:r w:rsidR="00B17646" w:rsidRPr="00B17646">
        <w:rPr>
          <w:rFonts w:cstheme="minorHAnsi"/>
          <w:sz w:val="24"/>
          <w:szCs w:val="24"/>
        </w:rPr>
        <w:t xml:space="preserve"> aimed at children aged 4 – 11 and is completely free!</w:t>
      </w:r>
      <w:r w:rsidR="00B17646">
        <w:rPr>
          <w:rFonts w:cstheme="minorHAnsi"/>
          <w:sz w:val="24"/>
          <w:szCs w:val="24"/>
        </w:rPr>
        <w:t xml:space="preserve"> The challenge features</w:t>
      </w:r>
      <w:r w:rsidR="00B1764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B17646">
        <w:rPr>
          <w:rFonts w:cstheme="minorHAnsi"/>
          <w:sz w:val="24"/>
          <w:szCs w:val="24"/>
        </w:rPr>
        <w:t xml:space="preserve"> </w:t>
      </w:r>
      <w:r w:rsidR="00B17646" w:rsidRPr="00B17646">
        <w:rPr>
          <w:rFonts w:cstheme="minorHAnsi"/>
          <w:sz w:val="24"/>
          <w:szCs w:val="24"/>
        </w:rPr>
        <w:t xml:space="preserve">Parents and guardians can register their children online at </w:t>
      </w:r>
      <w:hyperlink r:id="rId5" w:history="1">
        <w:r w:rsidR="00B17646" w:rsidRPr="00013E70">
          <w:rPr>
            <w:rStyle w:val="Hyperlink"/>
            <w:rFonts w:cstheme="minorHAnsi"/>
            <w:sz w:val="24"/>
            <w:szCs w:val="24"/>
          </w:rPr>
          <w:t>www.sillysquad.org.uk</w:t>
        </w:r>
      </w:hyperlink>
      <w:r w:rsidR="00B17646">
        <w:rPr>
          <w:rFonts w:cstheme="minorHAnsi"/>
          <w:sz w:val="24"/>
          <w:szCs w:val="24"/>
        </w:rPr>
        <w:t xml:space="preserve"> </w:t>
      </w:r>
    </w:p>
    <w:p w:rsidR="00B17646" w:rsidRPr="00B17646" w:rsidRDefault="00B17646" w:rsidP="00B17646">
      <w:pPr>
        <w:spacing w:after="0"/>
        <w:rPr>
          <w:rFonts w:cstheme="minorHAnsi"/>
          <w:sz w:val="24"/>
          <w:szCs w:val="24"/>
        </w:rPr>
      </w:pPr>
      <w:r w:rsidRPr="00B17646">
        <w:rPr>
          <w:noProof/>
          <w:lang w:eastAsia="en-GB"/>
        </w:rPr>
        <w:drawing>
          <wp:inline distT="0" distB="0" distL="0" distR="0">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C34BF4" w:rsidRDefault="00C34BF4" w:rsidP="005F0ECD">
      <w:pPr>
        <w:spacing w:after="0"/>
      </w:pP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7"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9C6E78" w:rsidRDefault="009C6E78" w:rsidP="009C6E78">
      <w:pPr>
        <w:pStyle w:val="ListParagraph"/>
        <w:numPr>
          <w:ilvl w:val="0"/>
          <w:numId w:val="20"/>
        </w:numPr>
        <w:spacing w:line="256" w:lineRule="auto"/>
        <w:rPr>
          <w:rFonts w:cstheme="minorHAnsi"/>
          <w:sz w:val="24"/>
          <w:szCs w:val="24"/>
        </w:rPr>
      </w:pPr>
      <w:r>
        <w:rPr>
          <w:rFonts w:cstheme="minorHAnsi"/>
          <w:sz w:val="24"/>
          <w:szCs w:val="24"/>
        </w:rPr>
        <w:t xml:space="preserve">When completing guided or supported reading of an age appropriate text, focus on </w:t>
      </w:r>
      <w:r w:rsidR="005F0ECD">
        <w:rPr>
          <w:rFonts w:cstheme="minorHAnsi"/>
          <w:b/>
          <w:sz w:val="24"/>
          <w:szCs w:val="24"/>
        </w:rPr>
        <w:t>predictive</w:t>
      </w:r>
      <w:r>
        <w:rPr>
          <w:rFonts w:cstheme="minorHAnsi"/>
          <w:b/>
          <w:sz w:val="24"/>
          <w:szCs w:val="24"/>
        </w:rPr>
        <w:t xml:space="preserve"> questioning</w:t>
      </w:r>
      <w:r w:rsidR="005F0ECD">
        <w:rPr>
          <w:rFonts w:cstheme="minorHAnsi"/>
          <w:sz w:val="24"/>
          <w:szCs w:val="24"/>
        </w:rPr>
        <w:t>. Use the predictive</w:t>
      </w:r>
      <w:r>
        <w:rPr>
          <w:rFonts w:cstheme="minorHAnsi"/>
          <w:sz w:val="24"/>
          <w:szCs w:val="24"/>
        </w:rPr>
        <w:t xml:space="preserve"> section of this questioning tool to generate questions that challenge your child to </w:t>
      </w:r>
      <w:r w:rsidR="005F0ECD">
        <w:rPr>
          <w:rFonts w:cstheme="minorHAnsi"/>
          <w:sz w:val="24"/>
          <w:szCs w:val="24"/>
        </w:rPr>
        <w:t>predict what will</w:t>
      </w:r>
      <w:r>
        <w:rPr>
          <w:rFonts w:cstheme="minorHAnsi"/>
          <w:sz w:val="24"/>
          <w:szCs w:val="24"/>
        </w:rPr>
        <w:t xml:space="preserve"> happened in the story. </w:t>
      </w:r>
    </w:p>
    <w:p w:rsidR="009C6E78" w:rsidRDefault="009C6E78" w:rsidP="009C6E78">
      <w:pPr>
        <w:pStyle w:val="ListParagraph"/>
        <w:rPr>
          <w:rFonts w:cstheme="minorHAnsi"/>
          <w:sz w:val="24"/>
          <w:szCs w:val="24"/>
        </w:rPr>
      </w:pPr>
      <w:r>
        <w:rPr>
          <w:rFonts w:cstheme="minorHAnsi"/>
          <w:noProof/>
          <w:sz w:val="24"/>
          <w:szCs w:val="24"/>
          <w:lang w:eastAsia="en-GB"/>
        </w:rPr>
        <w:lastRenderedPageBreak/>
        <w:drawing>
          <wp:inline distT="0" distB="0" distL="0" distR="0">
            <wp:extent cx="5486400" cy="3134995"/>
            <wp:effectExtent l="0" t="0" r="0" b="8255"/>
            <wp:docPr id="4" name="Picture 4" descr="b45a5f00-d208-4630-8db0-3ac8f2ac38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45a5f00-d208-4630-8db0-3ac8f2ac38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134995"/>
                    </a:xfrm>
                    <a:prstGeom prst="rect">
                      <a:avLst/>
                    </a:prstGeom>
                    <a:noFill/>
                    <a:ln>
                      <a:noFill/>
                    </a:ln>
                  </pic:spPr>
                </pic:pic>
              </a:graphicData>
            </a:graphic>
          </wp:inline>
        </w:drawing>
      </w:r>
    </w:p>
    <w:p w:rsidR="005F0ECD" w:rsidRDefault="005F0ECD" w:rsidP="005F0ECD">
      <w:pPr>
        <w:pStyle w:val="ListParagraph"/>
        <w:spacing w:line="256" w:lineRule="auto"/>
        <w:rPr>
          <w:rFonts w:cstheme="minorHAnsi"/>
          <w:sz w:val="24"/>
          <w:szCs w:val="24"/>
        </w:rPr>
      </w:pPr>
      <w:r>
        <w:rPr>
          <w:rFonts w:cstheme="minorHAnsi"/>
          <w:sz w:val="24"/>
          <w:szCs w:val="24"/>
        </w:rPr>
        <w:t>For example:</w:t>
      </w:r>
    </w:p>
    <w:p w:rsidR="005F0ECD" w:rsidRDefault="005F0ECD" w:rsidP="005F0ECD">
      <w:pPr>
        <w:pStyle w:val="ListParagraph"/>
        <w:rPr>
          <w:rFonts w:cstheme="minorHAnsi"/>
          <w:sz w:val="24"/>
          <w:szCs w:val="24"/>
        </w:rPr>
      </w:pPr>
      <w:r>
        <w:rPr>
          <w:rFonts w:cstheme="minorHAnsi"/>
          <w:sz w:val="24"/>
          <w:szCs w:val="24"/>
        </w:rPr>
        <w:t>-What might happen next?</w:t>
      </w:r>
    </w:p>
    <w:p w:rsidR="005F0ECD" w:rsidRDefault="005F0ECD" w:rsidP="005F0ECD">
      <w:pPr>
        <w:pStyle w:val="ListParagraph"/>
        <w:rPr>
          <w:rFonts w:cstheme="minorHAnsi"/>
          <w:sz w:val="24"/>
          <w:szCs w:val="24"/>
        </w:rPr>
      </w:pPr>
      <w:r>
        <w:rPr>
          <w:rFonts w:cstheme="minorHAnsi"/>
          <w:sz w:val="24"/>
          <w:szCs w:val="24"/>
        </w:rPr>
        <w:t>-Who could come with them?</w:t>
      </w:r>
    </w:p>
    <w:p w:rsidR="005F0ECD" w:rsidRDefault="005F0ECD" w:rsidP="005F0ECD">
      <w:pPr>
        <w:pStyle w:val="ListParagraph"/>
        <w:rPr>
          <w:rFonts w:cstheme="minorHAnsi"/>
          <w:sz w:val="24"/>
          <w:szCs w:val="24"/>
        </w:rPr>
      </w:pPr>
      <w:r>
        <w:rPr>
          <w:rFonts w:cstheme="minorHAnsi"/>
          <w:sz w:val="24"/>
          <w:szCs w:val="24"/>
        </w:rPr>
        <w:t xml:space="preserve">-Where should they go?  </w:t>
      </w:r>
    </w:p>
    <w:p w:rsidR="005F0ECD" w:rsidRDefault="005F0ECD" w:rsidP="009C6E78">
      <w:pPr>
        <w:pStyle w:val="ListParagraph"/>
        <w:rPr>
          <w:rFonts w:cstheme="minorHAnsi"/>
          <w:sz w:val="24"/>
          <w:szCs w:val="24"/>
        </w:rPr>
      </w:pPr>
    </w:p>
    <w:p w:rsidR="00BA555C" w:rsidRDefault="00816D20" w:rsidP="00816D20">
      <w:pPr>
        <w:pStyle w:val="ListParagraph"/>
        <w:numPr>
          <w:ilvl w:val="0"/>
          <w:numId w:val="1"/>
        </w:numPr>
        <w:rPr>
          <w:rFonts w:cstheme="minorHAnsi"/>
          <w:sz w:val="24"/>
          <w:szCs w:val="24"/>
        </w:rPr>
      </w:pPr>
      <w:r>
        <w:rPr>
          <w:rFonts w:cstheme="minorHAnsi"/>
          <w:sz w:val="24"/>
          <w:szCs w:val="24"/>
        </w:rPr>
        <w:t xml:space="preserve">JK Rowling is publishing chapters from her new children’s book ‘The </w:t>
      </w:r>
      <w:proofErr w:type="spellStart"/>
      <w:r>
        <w:rPr>
          <w:rFonts w:cstheme="minorHAnsi"/>
          <w:sz w:val="24"/>
          <w:szCs w:val="24"/>
        </w:rPr>
        <w:t>Ickabob</w:t>
      </w:r>
      <w:proofErr w:type="spellEnd"/>
      <w:r>
        <w:rPr>
          <w:rFonts w:cstheme="minorHAnsi"/>
          <w:sz w:val="24"/>
          <w:szCs w:val="24"/>
        </w:rPr>
        <w:t xml:space="preserve">’ each day on the following website:  </w:t>
      </w:r>
      <w:hyperlink r:id="rId10" w:history="1">
        <w:r>
          <w:rPr>
            <w:rStyle w:val="Hyperlink"/>
          </w:rPr>
          <w:t>https://theickabog.com/</w:t>
        </w:r>
      </w:hyperlink>
    </w:p>
    <w:p w:rsidR="00816D20" w:rsidRDefault="00816D20" w:rsidP="00816D20">
      <w:pPr>
        <w:pStyle w:val="ListParagraph"/>
        <w:jc w:val="center"/>
        <w:rPr>
          <w:rFonts w:cstheme="minorHAnsi"/>
          <w:sz w:val="24"/>
          <w:szCs w:val="24"/>
        </w:rPr>
      </w:pPr>
      <w:r w:rsidRPr="00816D20">
        <w:rPr>
          <w:rFonts w:cstheme="minorHAnsi"/>
          <w:noProof/>
          <w:sz w:val="24"/>
          <w:szCs w:val="24"/>
          <w:lang w:eastAsia="en-GB"/>
        </w:rPr>
        <w:drawing>
          <wp:inline distT="0" distB="0" distL="0" distR="0">
            <wp:extent cx="3125972" cy="2049500"/>
            <wp:effectExtent l="0" t="0" r="0" b="8255"/>
            <wp:docPr id="2" name="Picture 2" descr="C:\Users\cmackinnon\AppData\Local\Temp\f5884d7a-fcff-411e-9aa3-48f15b6588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f5884d7a-fcff-411e-9aa3-48f15b6588c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4596" cy="2055154"/>
                    </a:xfrm>
                    <a:prstGeom prst="rect">
                      <a:avLst/>
                    </a:prstGeom>
                    <a:noFill/>
                    <a:ln>
                      <a:noFill/>
                    </a:ln>
                  </pic:spPr>
                </pic:pic>
              </a:graphicData>
            </a:graphic>
          </wp:inline>
        </w:drawing>
      </w:r>
    </w:p>
    <w:p w:rsidR="00816D20" w:rsidRDefault="00816D20" w:rsidP="00816D20">
      <w:pPr>
        <w:pStyle w:val="ListParagraph"/>
        <w:rPr>
          <w:rFonts w:cstheme="minorHAnsi"/>
          <w:sz w:val="24"/>
          <w:szCs w:val="24"/>
        </w:rPr>
      </w:pPr>
      <w:r>
        <w:rPr>
          <w:rFonts w:cstheme="minorHAnsi"/>
          <w:sz w:val="24"/>
          <w:szCs w:val="24"/>
        </w:rPr>
        <w:t xml:space="preserve">She is also asking children to send in their own illustrations that </w:t>
      </w:r>
      <w:proofErr w:type="gramStart"/>
      <w:r>
        <w:rPr>
          <w:rFonts w:cstheme="minorHAnsi"/>
          <w:sz w:val="24"/>
          <w:szCs w:val="24"/>
        </w:rPr>
        <w:t>can be used</w:t>
      </w:r>
      <w:proofErr w:type="gramEnd"/>
      <w:r>
        <w:rPr>
          <w:rFonts w:cstheme="minorHAnsi"/>
          <w:sz w:val="24"/>
          <w:szCs w:val="24"/>
        </w:rPr>
        <w:t xml:space="preserve"> in the book when it is published. Details for how to enter to illustration competition are on the website. </w:t>
      </w:r>
    </w:p>
    <w:p w:rsidR="00816D20" w:rsidRDefault="00816D20" w:rsidP="00816D20">
      <w:pPr>
        <w:pStyle w:val="ListParagraph"/>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531183">
        <w:rPr>
          <w:rFonts w:cstheme="minorHAnsi"/>
          <w:sz w:val="24"/>
          <w:szCs w:val="24"/>
        </w:rPr>
        <w:t>:</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196CCD" w:rsidRDefault="000D68A7" w:rsidP="00196CCD">
      <w:pPr>
        <w:rPr>
          <w:rFonts w:cstheme="minorHAnsi"/>
          <w:sz w:val="24"/>
          <w:szCs w:val="24"/>
        </w:rPr>
      </w:pPr>
      <w:r w:rsidRPr="006F28AD">
        <w:rPr>
          <w:rFonts w:cstheme="minorHAnsi"/>
          <w:sz w:val="24"/>
          <w:szCs w:val="24"/>
        </w:rPr>
        <w:t>W</w:t>
      </w:r>
      <w:r w:rsidR="00B62545">
        <w:rPr>
          <w:rFonts w:cstheme="minorHAnsi"/>
          <w:sz w:val="24"/>
          <w:szCs w:val="24"/>
        </w:rPr>
        <w:t>riting/</w:t>
      </w:r>
      <w:r w:rsidR="0088062D">
        <w:rPr>
          <w:rFonts w:cstheme="minorHAnsi"/>
          <w:sz w:val="24"/>
          <w:szCs w:val="24"/>
        </w:rPr>
        <w:t>Topic/Science</w:t>
      </w:r>
    </w:p>
    <w:p w:rsidR="0088062D" w:rsidRDefault="005638AF" w:rsidP="00053D13">
      <w:pPr>
        <w:ind w:left="360"/>
        <w:rPr>
          <w:rFonts w:cstheme="minorHAnsi"/>
          <w:sz w:val="24"/>
          <w:szCs w:val="24"/>
        </w:rPr>
      </w:pPr>
      <w:r>
        <w:rPr>
          <w:rFonts w:cstheme="minorHAnsi"/>
          <w:sz w:val="24"/>
          <w:szCs w:val="24"/>
        </w:rPr>
        <w:t>Last week you</w:t>
      </w:r>
      <w:r w:rsidR="00B62545">
        <w:rPr>
          <w:rFonts w:cstheme="minorHAnsi"/>
          <w:sz w:val="24"/>
          <w:szCs w:val="24"/>
        </w:rPr>
        <w:t xml:space="preserve"> complete</w:t>
      </w:r>
      <w:r>
        <w:rPr>
          <w:rFonts w:cstheme="minorHAnsi"/>
          <w:sz w:val="24"/>
          <w:szCs w:val="24"/>
        </w:rPr>
        <w:t>d</w:t>
      </w:r>
      <w:r w:rsidR="00B62545">
        <w:rPr>
          <w:rFonts w:cstheme="minorHAnsi"/>
          <w:sz w:val="24"/>
          <w:szCs w:val="24"/>
        </w:rPr>
        <w:t xml:space="preserve"> a Local Habitat Study.</w:t>
      </w:r>
      <w:r>
        <w:rPr>
          <w:rFonts w:cstheme="minorHAnsi"/>
          <w:sz w:val="24"/>
          <w:szCs w:val="24"/>
        </w:rPr>
        <w:t xml:space="preserve"> If you did not complete this activity, go back and have a go at the Week 9 Writing/Topic/Science activities before you try this week’s activity. </w:t>
      </w:r>
      <w:r w:rsidR="00B62545">
        <w:rPr>
          <w:rFonts w:cstheme="minorHAnsi"/>
          <w:sz w:val="24"/>
          <w:szCs w:val="24"/>
        </w:rPr>
        <w:t xml:space="preserve"> </w:t>
      </w:r>
    </w:p>
    <w:p w:rsidR="005638AF" w:rsidRPr="005638AF" w:rsidRDefault="005638AF" w:rsidP="005638AF">
      <w:pPr>
        <w:pStyle w:val="ListParagraph"/>
        <w:numPr>
          <w:ilvl w:val="0"/>
          <w:numId w:val="2"/>
        </w:numPr>
        <w:rPr>
          <w:rFonts w:cstheme="minorHAnsi"/>
          <w:sz w:val="24"/>
          <w:szCs w:val="24"/>
        </w:rPr>
      </w:pPr>
      <w:r w:rsidRPr="005638AF">
        <w:rPr>
          <w:rFonts w:cstheme="minorHAnsi"/>
          <w:sz w:val="24"/>
          <w:szCs w:val="24"/>
        </w:rPr>
        <w:t>Watch this video and read the article on plant and animal adaptation:</w:t>
      </w:r>
    </w:p>
    <w:p w:rsidR="005638AF" w:rsidRDefault="00D01450" w:rsidP="005638AF">
      <w:pPr>
        <w:ind w:firstLine="720"/>
      </w:pPr>
      <w:hyperlink r:id="rId12" w:history="1">
        <w:r w:rsidR="005638AF">
          <w:rPr>
            <w:rStyle w:val="Hyperlink"/>
          </w:rPr>
          <w:t>https://www.bbc.co.uk/bitesize/topics/zvhhvcw/articles/zxg7y4j</w:t>
        </w:r>
      </w:hyperlink>
    </w:p>
    <w:p w:rsidR="005638AF" w:rsidRDefault="005638AF" w:rsidP="005638AF">
      <w:pPr>
        <w:pStyle w:val="ListParagraph"/>
        <w:numPr>
          <w:ilvl w:val="0"/>
          <w:numId w:val="2"/>
        </w:numPr>
        <w:rPr>
          <w:rFonts w:cstheme="minorHAnsi"/>
          <w:sz w:val="24"/>
          <w:szCs w:val="24"/>
        </w:rPr>
      </w:pPr>
      <w:r>
        <w:rPr>
          <w:rFonts w:cstheme="minorHAnsi"/>
          <w:sz w:val="24"/>
          <w:szCs w:val="24"/>
        </w:rPr>
        <w:t>Use the understanding tha</w:t>
      </w:r>
      <w:r w:rsidR="00053D13">
        <w:rPr>
          <w:rFonts w:cstheme="minorHAnsi"/>
          <w:sz w:val="24"/>
          <w:szCs w:val="24"/>
        </w:rPr>
        <w:t>t you gained from watching the above</w:t>
      </w:r>
      <w:r>
        <w:rPr>
          <w:rFonts w:cstheme="minorHAnsi"/>
          <w:sz w:val="24"/>
          <w:szCs w:val="24"/>
        </w:rPr>
        <w:t xml:space="preserve"> video to compete the ‘Animal</w:t>
      </w:r>
      <w:r w:rsidR="00300890">
        <w:rPr>
          <w:rFonts w:cstheme="minorHAnsi"/>
          <w:sz w:val="24"/>
          <w:szCs w:val="24"/>
        </w:rPr>
        <w:t xml:space="preserve"> and Plant</w:t>
      </w:r>
      <w:r>
        <w:rPr>
          <w:rFonts w:cstheme="minorHAnsi"/>
          <w:sz w:val="24"/>
          <w:szCs w:val="24"/>
        </w:rPr>
        <w:t xml:space="preserve"> Adaption’ activity. </w:t>
      </w:r>
    </w:p>
    <w:p w:rsidR="005638AF" w:rsidRDefault="005638AF" w:rsidP="005638AF">
      <w:pPr>
        <w:pStyle w:val="ListParagraph"/>
        <w:numPr>
          <w:ilvl w:val="0"/>
          <w:numId w:val="2"/>
        </w:numPr>
        <w:rPr>
          <w:rFonts w:cstheme="minorHAnsi"/>
          <w:sz w:val="24"/>
          <w:szCs w:val="24"/>
        </w:rPr>
      </w:pPr>
      <w:r>
        <w:rPr>
          <w:rFonts w:cstheme="minorHAnsi"/>
          <w:sz w:val="24"/>
          <w:szCs w:val="24"/>
        </w:rPr>
        <w:t>Watch</w:t>
      </w:r>
      <w:r w:rsidR="00D01450">
        <w:rPr>
          <w:rFonts w:cstheme="minorHAnsi"/>
          <w:sz w:val="24"/>
          <w:szCs w:val="24"/>
        </w:rPr>
        <w:t xml:space="preserve"> the</w:t>
      </w:r>
      <w:r>
        <w:rPr>
          <w:rFonts w:cstheme="minorHAnsi"/>
          <w:sz w:val="24"/>
          <w:szCs w:val="24"/>
        </w:rPr>
        <w:t xml:space="preserve"> ‘because/so conjunctions’ learning video. </w:t>
      </w:r>
    </w:p>
    <w:p w:rsidR="005F0ECD" w:rsidRDefault="005F0ECD" w:rsidP="00AA5413">
      <w:pPr>
        <w:pStyle w:val="ListParagraph"/>
        <w:numPr>
          <w:ilvl w:val="0"/>
          <w:numId w:val="2"/>
        </w:numPr>
        <w:rPr>
          <w:rFonts w:cstheme="minorHAnsi"/>
          <w:sz w:val="24"/>
          <w:szCs w:val="24"/>
        </w:rPr>
      </w:pPr>
      <w:r w:rsidRPr="005F0ECD">
        <w:rPr>
          <w:rFonts w:cstheme="minorHAnsi"/>
          <w:sz w:val="24"/>
          <w:szCs w:val="24"/>
        </w:rPr>
        <w:t xml:space="preserve">Complete the ‘because so game’ activity. </w:t>
      </w:r>
      <w:r>
        <w:rPr>
          <w:rFonts w:cstheme="minorHAnsi"/>
          <w:sz w:val="24"/>
          <w:szCs w:val="24"/>
        </w:rPr>
        <w:t xml:space="preserve">Pick a pair of clauses from the sheet. Player A joins them verbally using the </w:t>
      </w:r>
      <w:r w:rsidR="004A0E2D">
        <w:rPr>
          <w:rFonts w:cstheme="minorHAnsi"/>
          <w:sz w:val="24"/>
          <w:szCs w:val="24"/>
        </w:rPr>
        <w:t>‘</w:t>
      </w:r>
      <w:r>
        <w:rPr>
          <w:rFonts w:cstheme="minorHAnsi"/>
          <w:sz w:val="24"/>
          <w:szCs w:val="24"/>
        </w:rPr>
        <w:t>because</w:t>
      </w:r>
      <w:r w:rsidR="004A0E2D">
        <w:rPr>
          <w:rFonts w:cstheme="minorHAnsi"/>
          <w:sz w:val="24"/>
          <w:szCs w:val="24"/>
        </w:rPr>
        <w:t>’</w:t>
      </w:r>
      <w:r w:rsidR="005540A7">
        <w:rPr>
          <w:rFonts w:cstheme="minorHAnsi"/>
          <w:sz w:val="24"/>
          <w:szCs w:val="24"/>
        </w:rPr>
        <w:t xml:space="preserve"> conjunction</w:t>
      </w:r>
      <w:r>
        <w:rPr>
          <w:rFonts w:cstheme="minorHAnsi"/>
          <w:sz w:val="24"/>
          <w:szCs w:val="24"/>
        </w:rPr>
        <w:t>. Pla</w:t>
      </w:r>
      <w:r w:rsidR="005540A7">
        <w:rPr>
          <w:rFonts w:cstheme="minorHAnsi"/>
          <w:sz w:val="24"/>
          <w:szCs w:val="24"/>
        </w:rPr>
        <w:t xml:space="preserve">yer B joins them using the </w:t>
      </w:r>
      <w:r w:rsidR="004A0E2D">
        <w:rPr>
          <w:rFonts w:cstheme="minorHAnsi"/>
          <w:sz w:val="24"/>
          <w:szCs w:val="24"/>
        </w:rPr>
        <w:t>‘</w:t>
      </w:r>
      <w:r w:rsidR="005540A7">
        <w:rPr>
          <w:rFonts w:cstheme="minorHAnsi"/>
          <w:sz w:val="24"/>
          <w:szCs w:val="24"/>
        </w:rPr>
        <w:t>so</w:t>
      </w:r>
      <w:r w:rsidR="004A0E2D">
        <w:rPr>
          <w:rFonts w:cstheme="minorHAnsi"/>
          <w:sz w:val="24"/>
          <w:szCs w:val="24"/>
        </w:rPr>
        <w:t>’</w:t>
      </w:r>
      <w:r>
        <w:rPr>
          <w:rFonts w:cstheme="minorHAnsi"/>
          <w:sz w:val="24"/>
          <w:szCs w:val="24"/>
        </w:rPr>
        <w:t xml:space="preserve"> conjunction. (This game is modelled on the ‘because/so conjunctions’</w:t>
      </w:r>
      <w:r w:rsidR="005540A7">
        <w:rPr>
          <w:rFonts w:cstheme="minorHAnsi"/>
          <w:sz w:val="24"/>
          <w:szCs w:val="24"/>
        </w:rPr>
        <w:t xml:space="preserve"> learning video)</w:t>
      </w:r>
    </w:p>
    <w:p w:rsidR="005540A7" w:rsidRDefault="005540A7" w:rsidP="005540A7">
      <w:pPr>
        <w:pStyle w:val="ListParagraph"/>
        <w:rPr>
          <w:rFonts w:cstheme="minorHAnsi"/>
          <w:sz w:val="24"/>
          <w:szCs w:val="24"/>
        </w:rPr>
      </w:pPr>
      <w:r>
        <w:rPr>
          <w:rFonts w:cstheme="minorHAnsi"/>
          <w:sz w:val="24"/>
          <w:szCs w:val="24"/>
        </w:rPr>
        <w:t xml:space="preserve">EXTENSION: If you want to expand this game further, you can create your own pairs of clauses which can be joined using the because/so conjunctions. </w:t>
      </w:r>
    </w:p>
    <w:p w:rsidR="005638AF" w:rsidRPr="005F0ECD" w:rsidRDefault="005638AF" w:rsidP="00AA5413">
      <w:pPr>
        <w:pStyle w:val="ListParagraph"/>
        <w:numPr>
          <w:ilvl w:val="0"/>
          <w:numId w:val="2"/>
        </w:numPr>
        <w:rPr>
          <w:rFonts w:cstheme="minorHAnsi"/>
          <w:sz w:val="24"/>
          <w:szCs w:val="24"/>
        </w:rPr>
      </w:pPr>
      <w:r w:rsidRPr="005F0ECD">
        <w:rPr>
          <w:rFonts w:cstheme="minorHAnsi"/>
          <w:sz w:val="24"/>
          <w:szCs w:val="24"/>
        </w:rPr>
        <w:t>Use the understanding that you gained from watching the</w:t>
      </w:r>
      <w:r w:rsidR="00D01450">
        <w:rPr>
          <w:rFonts w:cstheme="minorHAnsi"/>
          <w:sz w:val="24"/>
          <w:szCs w:val="24"/>
        </w:rPr>
        <w:t xml:space="preserve"> </w:t>
      </w:r>
      <w:r w:rsidR="00D01450">
        <w:rPr>
          <w:rFonts w:cstheme="minorHAnsi"/>
          <w:sz w:val="24"/>
          <w:szCs w:val="24"/>
        </w:rPr>
        <w:t>animal adaption video</w:t>
      </w:r>
      <w:r w:rsidR="00D01450">
        <w:rPr>
          <w:rFonts w:cstheme="minorHAnsi"/>
          <w:sz w:val="24"/>
          <w:szCs w:val="24"/>
        </w:rPr>
        <w:t xml:space="preserve"> and the</w:t>
      </w:r>
      <w:r w:rsidRPr="005F0ECD">
        <w:rPr>
          <w:rFonts w:cstheme="minorHAnsi"/>
          <w:sz w:val="24"/>
          <w:szCs w:val="24"/>
        </w:rPr>
        <w:t xml:space="preserve"> ‘because/so conjunctions’ learning video to write sentences which explain how a plant or animal </w:t>
      </w:r>
      <w:r w:rsidR="009222A4" w:rsidRPr="005F0ECD">
        <w:rPr>
          <w:rFonts w:cstheme="minorHAnsi"/>
          <w:sz w:val="24"/>
          <w:szCs w:val="24"/>
        </w:rPr>
        <w:t>from your local habitat</w:t>
      </w:r>
      <w:r w:rsidRPr="005F0ECD">
        <w:rPr>
          <w:rFonts w:cstheme="minorHAnsi"/>
          <w:sz w:val="24"/>
          <w:szCs w:val="24"/>
        </w:rPr>
        <w:t xml:space="preserve"> </w:t>
      </w:r>
      <w:r w:rsidR="005540A7">
        <w:rPr>
          <w:rFonts w:cstheme="minorHAnsi"/>
          <w:sz w:val="24"/>
          <w:szCs w:val="24"/>
        </w:rPr>
        <w:t>has adapted</w:t>
      </w:r>
      <w:r w:rsidRPr="005F0ECD">
        <w:rPr>
          <w:rFonts w:cstheme="minorHAnsi"/>
          <w:sz w:val="24"/>
          <w:szCs w:val="24"/>
        </w:rPr>
        <w:t xml:space="preserve"> to suit to its environment. </w:t>
      </w:r>
    </w:p>
    <w:p w:rsidR="009222A4" w:rsidRDefault="009222A4" w:rsidP="009222A4">
      <w:pPr>
        <w:pStyle w:val="ListParagraph"/>
        <w:numPr>
          <w:ilvl w:val="0"/>
          <w:numId w:val="2"/>
        </w:numPr>
        <w:rPr>
          <w:rFonts w:cstheme="minorHAnsi"/>
          <w:sz w:val="24"/>
          <w:szCs w:val="24"/>
        </w:rPr>
      </w:pPr>
      <w:r>
        <w:rPr>
          <w:rFonts w:cstheme="minorHAnsi"/>
          <w:sz w:val="24"/>
          <w:szCs w:val="24"/>
        </w:rPr>
        <w:t xml:space="preserve">Use the understanding that you gained from watching the animal adaption video and the ‘because/so conjunctions’ learning video to write sentences which explain how a plant or animal from </w:t>
      </w:r>
      <w:r w:rsidR="005540A7">
        <w:rPr>
          <w:rFonts w:cstheme="minorHAnsi"/>
          <w:sz w:val="24"/>
          <w:szCs w:val="24"/>
        </w:rPr>
        <w:t xml:space="preserve">an </w:t>
      </w:r>
      <w:r>
        <w:rPr>
          <w:rFonts w:cstheme="minorHAnsi"/>
          <w:sz w:val="24"/>
          <w:szCs w:val="24"/>
        </w:rPr>
        <w:t xml:space="preserve">unfamiliar habitat </w:t>
      </w:r>
      <w:r w:rsidR="005540A7">
        <w:rPr>
          <w:rFonts w:cstheme="minorHAnsi"/>
          <w:sz w:val="24"/>
          <w:szCs w:val="24"/>
        </w:rPr>
        <w:t>has adapted</w:t>
      </w:r>
      <w:r>
        <w:rPr>
          <w:rFonts w:cstheme="minorHAnsi"/>
          <w:sz w:val="24"/>
          <w:szCs w:val="24"/>
        </w:rPr>
        <w:t xml:space="preserve"> to suit to its environment. </w:t>
      </w:r>
    </w:p>
    <w:p w:rsidR="009222A4" w:rsidRPr="009222A4" w:rsidRDefault="009222A4" w:rsidP="009222A4">
      <w:pPr>
        <w:rPr>
          <w:rFonts w:cstheme="minorHAnsi"/>
          <w:sz w:val="24"/>
          <w:szCs w:val="24"/>
        </w:rPr>
      </w:pPr>
      <w:r>
        <w:rPr>
          <w:rFonts w:cstheme="minorHAnsi"/>
          <w:sz w:val="24"/>
          <w:szCs w:val="24"/>
        </w:rPr>
        <w:t>Please send the sentences that you complete to the class email address</w:t>
      </w:r>
      <w:r w:rsidR="004A0E2D">
        <w:rPr>
          <w:rFonts w:cstheme="minorHAnsi"/>
          <w:sz w:val="24"/>
          <w:szCs w:val="24"/>
        </w:rPr>
        <w:t xml:space="preserve">. We would like to use these sentences as part of next </w:t>
      </w:r>
      <w:proofErr w:type="gramStart"/>
      <w:r w:rsidR="004A0E2D">
        <w:rPr>
          <w:rFonts w:cstheme="minorHAnsi"/>
          <w:sz w:val="24"/>
          <w:szCs w:val="24"/>
        </w:rPr>
        <w:t>week’s</w:t>
      </w:r>
      <w:proofErr w:type="gramEnd"/>
      <w:r w:rsidR="004A0E2D">
        <w:rPr>
          <w:rFonts w:cstheme="minorHAnsi"/>
          <w:sz w:val="24"/>
          <w:szCs w:val="24"/>
        </w:rPr>
        <w:t xml:space="preserve"> learning pack. </w:t>
      </w:r>
      <w:proofErr w:type="gramStart"/>
      <w:r w:rsidR="004A0E2D">
        <w:rPr>
          <w:rFonts w:cstheme="minorHAnsi"/>
          <w:sz w:val="24"/>
          <w:szCs w:val="24"/>
        </w:rPr>
        <w:t>Also</w:t>
      </w:r>
      <w:proofErr w:type="gramEnd"/>
      <w:r w:rsidR="004A0E2D">
        <w:rPr>
          <w:rFonts w:cstheme="minorHAnsi"/>
          <w:sz w:val="24"/>
          <w:szCs w:val="24"/>
        </w:rPr>
        <w:t xml:space="preserve"> we would like to</w:t>
      </w:r>
      <w:r>
        <w:rPr>
          <w:rFonts w:cstheme="minorHAnsi"/>
          <w:sz w:val="24"/>
          <w:szCs w:val="24"/>
        </w:rPr>
        <w:t xml:space="preserve"> post them on the Class Blog. </w:t>
      </w:r>
    </w:p>
    <w:p w:rsidR="009222A4" w:rsidRPr="009222A4" w:rsidRDefault="009222A4" w:rsidP="009222A4">
      <w:pPr>
        <w:ind w:left="360"/>
        <w:rPr>
          <w:rFonts w:cstheme="minorHAnsi"/>
          <w:sz w:val="24"/>
          <w:szCs w:val="24"/>
        </w:rPr>
      </w:pPr>
    </w:p>
    <w:p w:rsidR="00BA515C" w:rsidRDefault="007D105E" w:rsidP="00B905FE">
      <w:pPr>
        <w:rPr>
          <w:rFonts w:cstheme="minorHAnsi"/>
          <w:sz w:val="24"/>
          <w:szCs w:val="24"/>
        </w:rPr>
      </w:pPr>
      <w:r w:rsidRPr="006F28AD">
        <w:rPr>
          <w:rFonts w:cstheme="minorHAnsi"/>
          <w:sz w:val="24"/>
          <w:szCs w:val="24"/>
        </w:rPr>
        <w:t>Maths:</w:t>
      </w:r>
      <w:r w:rsidR="00634FEC" w:rsidRPr="006F28AD">
        <w:rPr>
          <w:rFonts w:cstheme="minorHAnsi"/>
          <w:sz w:val="24"/>
          <w:szCs w:val="24"/>
        </w:rPr>
        <w:t xml:space="preserve"> </w:t>
      </w:r>
    </w:p>
    <w:p w:rsidR="005D7356" w:rsidRDefault="00B905FE" w:rsidP="009222A4">
      <w:pPr>
        <w:rPr>
          <w:rFonts w:cstheme="minorHAnsi"/>
          <w:sz w:val="24"/>
          <w:szCs w:val="24"/>
        </w:rPr>
      </w:pPr>
      <w:r>
        <w:rPr>
          <w:rFonts w:cstheme="minorHAnsi"/>
          <w:sz w:val="24"/>
          <w:szCs w:val="24"/>
        </w:rPr>
        <w:t xml:space="preserve">This week we are going to </w:t>
      </w:r>
      <w:r w:rsidR="009222A4">
        <w:rPr>
          <w:rFonts w:cstheme="minorHAnsi"/>
          <w:sz w:val="24"/>
          <w:szCs w:val="24"/>
        </w:rPr>
        <w:t xml:space="preserve">turn our attention to division. </w:t>
      </w:r>
      <w:r w:rsidR="005D7356">
        <w:rPr>
          <w:rFonts w:cstheme="minorHAnsi"/>
          <w:sz w:val="24"/>
          <w:szCs w:val="24"/>
        </w:rPr>
        <w:t xml:space="preserve"> </w:t>
      </w:r>
    </w:p>
    <w:p w:rsidR="009222A4" w:rsidRDefault="009222A4" w:rsidP="009222A4">
      <w:pPr>
        <w:pStyle w:val="ListParagraph"/>
        <w:numPr>
          <w:ilvl w:val="0"/>
          <w:numId w:val="23"/>
        </w:numPr>
        <w:rPr>
          <w:rFonts w:cstheme="minorHAnsi"/>
          <w:sz w:val="24"/>
          <w:szCs w:val="24"/>
        </w:rPr>
      </w:pPr>
      <w:r>
        <w:rPr>
          <w:rFonts w:cstheme="minorHAnsi"/>
          <w:sz w:val="24"/>
          <w:szCs w:val="24"/>
        </w:rPr>
        <w:t xml:space="preserve">Watch the ‘Division’ learning video. </w:t>
      </w:r>
    </w:p>
    <w:p w:rsidR="009222A4" w:rsidRDefault="00ED65F8" w:rsidP="009222A4">
      <w:pPr>
        <w:pStyle w:val="ListParagraph"/>
        <w:numPr>
          <w:ilvl w:val="0"/>
          <w:numId w:val="23"/>
        </w:numPr>
        <w:rPr>
          <w:rFonts w:cstheme="minorHAnsi"/>
          <w:sz w:val="24"/>
          <w:szCs w:val="24"/>
        </w:rPr>
      </w:pPr>
      <w:r>
        <w:rPr>
          <w:rFonts w:cstheme="minorHAnsi"/>
          <w:sz w:val="24"/>
          <w:szCs w:val="24"/>
        </w:rPr>
        <w:t xml:space="preserve">Complete the ‘Division Problems with Low Dividends’ activity. </w:t>
      </w:r>
    </w:p>
    <w:p w:rsidR="00ED65F8" w:rsidRDefault="00ED65F8" w:rsidP="009222A4">
      <w:pPr>
        <w:pStyle w:val="ListParagraph"/>
        <w:numPr>
          <w:ilvl w:val="0"/>
          <w:numId w:val="23"/>
        </w:numPr>
        <w:rPr>
          <w:rFonts w:cstheme="minorHAnsi"/>
          <w:sz w:val="24"/>
          <w:szCs w:val="24"/>
        </w:rPr>
      </w:pPr>
      <w:r>
        <w:rPr>
          <w:rFonts w:cstheme="minorHAnsi"/>
          <w:sz w:val="24"/>
          <w:szCs w:val="24"/>
        </w:rPr>
        <w:t xml:space="preserve">Compete the ‘Division Problems with Large Dividends’ activity. </w:t>
      </w:r>
    </w:p>
    <w:p w:rsidR="00ED65F8" w:rsidRPr="00D01450" w:rsidRDefault="00D01450" w:rsidP="00D01450">
      <w:pPr>
        <w:ind w:firstLine="360"/>
        <w:rPr>
          <w:rFonts w:cstheme="minorHAnsi"/>
          <w:sz w:val="24"/>
          <w:szCs w:val="24"/>
        </w:rPr>
      </w:pPr>
      <w:r>
        <w:rPr>
          <w:rFonts w:cstheme="minorHAnsi"/>
          <w:sz w:val="24"/>
          <w:szCs w:val="24"/>
        </w:rPr>
        <w:t xml:space="preserve">Extension: </w:t>
      </w:r>
      <w:r w:rsidR="00ED65F8" w:rsidRPr="00D01450">
        <w:rPr>
          <w:rFonts w:cstheme="minorHAnsi"/>
          <w:sz w:val="24"/>
          <w:szCs w:val="24"/>
        </w:rPr>
        <w:t xml:space="preserve">Complete the ‘Division Efficient Method’ activity. </w:t>
      </w:r>
    </w:p>
    <w:p w:rsidR="00ED65F8" w:rsidRDefault="00ED65F8" w:rsidP="00ED65F8">
      <w:pPr>
        <w:pStyle w:val="ListParagraph"/>
        <w:numPr>
          <w:ilvl w:val="0"/>
          <w:numId w:val="23"/>
        </w:numPr>
        <w:rPr>
          <w:rFonts w:cstheme="minorHAnsi"/>
          <w:sz w:val="24"/>
          <w:szCs w:val="24"/>
        </w:rPr>
      </w:pPr>
      <w:r>
        <w:rPr>
          <w:rFonts w:cstheme="minorHAnsi"/>
          <w:sz w:val="24"/>
          <w:szCs w:val="24"/>
        </w:rPr>
        <w:t>Complete the ‘</w:t>
      </w:r>
      <w:r w:rsidRPr="00ED65F8">
        <w:rPr>
          <w:rFonts w:cstheme="minorHAnsi"/>
          <w:sz w:val="24"/>
          <w:szCs w:val="24"/>
        </w:rPr>
        <w:t>Division by grouping and sharing</w:t>
      </w:r>
      <w:r>
        <w:rPr>
          <w:rFonts w:cstheme="minorHAnsi"/>
          <w:sz w:val="24"/>
          <w:szCs w:val="24"/>
        </w:rPr>
        <w:t>’ Maths with Parents activity</w:t>
      </w:r>
      <w:r w:rsidR="006027C3">
        <w:rPr>
          <w:rFonts w:cstheme="minorHAnsi"/>
          <w:sz w:val="24"/>
          <w:szCs w:val="24"/>
        </w:rPr>
        <w:t>. Class code</w:t>
      </w:r>
      <w:r>
        <w:rPr>
          <w:rFonts w:cstheme="minorHAnsi"/>
          <w:sz w:val="24"/>
          <w:szCs w:val="24"/>
        </w:rPr>
        <w:t xml:space="preserve"> </w:t>
      </w:r>
      <w:r w:rsidRPr="00ED65F8">
        <w:rPr>
          <w:rFonts w:cstheme="minorHAnsi"/>
          <w:sz w:val="24"/>
          <w:szCs w:val="24"/>
        </w:rPr>
        <w:t xml:space="preserve">233033  </w:t>
      </w:r>
    </w:p>
    <w:p w:rsidR="006027C3" w:rsidRDefault="006027C3" w:rsidP="00ED65F8">
      <w:pPr>
        <w:pStyle w:val="ListParagraph"/>
        <w:numPr>
          <w:ilvl w:val="0"/>
          <w:numId w:val="23"/>
        </w:numPr>
        <w:rPr>
          <w:rFonts w:cstheme="minorHAnsi"/>
          <w:sz w:val="24"/>
          <w:szCs w:val="24"/>
        </w:rPr>
      </w:pPr>
      <w:r>
        <w:rPr>
          <w:rFonts w:cstheme="minorHAnsi"/>
          <w:sz w:val="24"/>
          <w:szCs w:val="24"/>
        </w:rPr>
        <w:t xml:space="preserve">Log on to </w:t>
      </w:r>
      <w:proofErr w:type="spellStart"/>
      <w:r>
        <w:rPr>
          <w:rFonts w:cstheme="minorHAnsi"/>
          <w:sz w:val="24"/>
          <w:szCs w:val="24"/>
        </w:rPr>
        <w:t>Mymaths</w:t>
      </w:r>
      <w:proofErr w:type="spellEnd"/>
      <w:r>
        <w:rPr>
          <w:rFonts w:cstheme="minorHAnsi"/>
          <w:sz w:val="24"/>
          <w:szCs w:val="24"/>
        </w:rPr>
        <w:t xml:space="preserve"> and complete the following activities: </w:t>
      </w:r>
    </w:p>
    <w:p w:rsidR="006027C3" w:rsidRPr="00ED65F8" w:rsidRDefault="006027C3" w:rsidP="006027C3">
      <w:pPr>
        <w:pStyle w:val="ListParagraph"/>
        <w:rPr>
          <w:rFonts w:cstheme="minorHAnsi"/>
          <w:sz w:val="24"/>
          <w:szCs w:val="24"/>
        </w:rPr>
      </w:pPr>
      <w:r w:rsidRPr="006027C3">
        <w:rPr>
          <w:rFonts w:cstheme="minorHAnsi"/>
          <w:noProof/>
          <w:sz w:val="24"/>
          <w:szCs w:val="24"/>
          <w:lang w:eastAsia="en-GB"/>
        </w:rPr>
        <w:drawing>
          <wp:inline distT="0" distB="0" distL="0" distR="0">
            <wp:extent cx="5731510" cy="1309116"/>
            <wp:effectExtent l="0" t="0" r="2540" b="5715"/>
            <wp:docPr id="6" name="Picture 6" descr="C:\Users\cmackinnon\AppData\Local\Temp\fca6f2a3-da0a-4f54-933f-1be96376cb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mackinnon\AppData\Local\Temp\fca6f2a3-da0a-4f54-933f-1be96376cb53.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309116"/>
                    </a:xfrm>
                    <a:prstGeom prst="rect">
                      <a:avLst/>
                    </a:prstGeom>
                    <a:noFill/>
                    <a:ln>
                      <a:noFill/>
                    </a:ln>
                  </pic:spPr>
                </pic:pic>
              </a:graphicData>
            </a:graphic>
          </wp:inline>
        </w:drawing>
      </w:r>
    </w:p>
    <w:p w:rsidR="00ED65F8" w:rsidRPr="00ED65F8" w:rsidRDefault="00ED65F8" w:rsidP="00ED65F8">
      <w:pPr>
        <w:rPr>
          <w:rFonts w:cstheme="minorHAnsi"/>
          <w:sz w:val="24"/>
          <w:szCs w:val="24"/>
        </w:rPr>
      </w:pPr>
    </w:p>
    <w:p w:rsidR="007D105E" w:rsidRDefault="00634FEC" w:rsidP="00634FEC">
      <w:pPr>
        <w:rPr>
          <w:rFonts w:cstheme="minorHAnsi"/>
          <w:sz w:val="24"/>
          <w:szCs w:val="24"/>
        </w:rPr>
      </w:pPr>
      <w:r w:rsidRPr="006F28AD">
        <w:rPr>
          <w:rFonts w:cstheme="minorHAnsi"/>
          <w:sz w:val="24"/>
          <w:szCs w:val="24"/>
        </w:rPr>
        <w:t>Number Fluency</w:t>
      </w:r>
      <w:r w:rsidR="00B30E57">
        <w:rPr>
          <w:rFonts w:cstheme="minorHAnsi"/>
          <w:sz w:val="24"/>
          <w:szCs w:val="24"/>
        </w:rPr>
        <w:t>:</w:t>
      </w:r>
      <w:r w:rsidR="006027C3">
        <w:rPr>
          <w:rFonts w:cstheme="minorHAnsi"/>
          <w:sz w:val="24"/>
          <w:szCs w:val="24"/>
        </w:rPr>
        <w:t xml:space="preserve"> This week we are going to focus on doubling and halving for the numbers up to 20. </w:t>
      </w:r>
    </w:p>
    <w:p w:rsidR="006027C3" w:rsidRDefault="006027C3" w:rsidP="006027C3">
      <w:pPr>
        <w:pStyle w:val="ListParagraph"/>
        <w:numPr>
          <w:ilvl w:val="0"/>
          <w:numId w:val="24"/>
        </w:numPr>
        <w:rPr>
          <w:rFonts w:cstheme="minorHAnsi"/>
          <w:sz w:val="24"/>
          <w:szCs w:val="24"/>
        </w:rPr>
      </w:pPr>
      <w:r>
        <w:rPr>
          <w:rFonts w:cstheme="minorHAnsi"/>
          <w:sz w:val="24"/>
          <w:szCs w:val="24"/>
        </w:rPr>
        <w:t xml:space="preserve">Watch the doubling and halving learning video. </w:t>
      </w:r>
    </w:p>
    <w:p w:rsidR="0034549E" w:rsidRPr="0034549E" w:rsidRDefault="003410B4" w:rsidP="003410B4">
      <w:pPr>
        <w:pStyle w:val="ListParagraph"/>
        <w:numPr>
          <w:ilvl w:val="0"/>
          <w:numId w:val="24"/>
        </w:numPr>
        <w:rPr>
          <w:rFonts w:cstheme="minorHAnsi"/>
          <w:sz w:val="24"/>
          <w:szCs w:val="24"/>
        </w:rPr>
      </w:pPr>
      <w:r>
        <w:rPr>
          <w:rFonts w:cstheme="minorHAnsi"/>
          <w:sz w:val="24"/>
          <w:szCs w:val="24"/>
        </w:rPr>
        <w:t xml:space="preserve">Use the </w:t>
      </w:r>
      <w:r w:rsidR="002C062F">
        <w:rPr>
          <w:rFonts w:cstheme="minorHAnsi"/>
          <w:sz w:val="24"/>
          <w:szCs w:val="24"/>
        </w:rPr>
        <w:t>‘</w:t>
      </w:r>
      <w:r>
        <w:rPr>
          <w:rFonts w:cstheme="minorHAnsi"/>
          <w:sz w:val="24"/>
          <w:szCs w:val="24"/>
        </w:rPr>
        <w:t>doubling and halving cards</w:t>
      </w:r>
      <w:r w:rsidR="002C062F">
        <w:rPr>
          <w:rFonts w:cstheme="minorHAnsi"/>
          <w:sz w:val="24"/>
          <w:szCs w:val="24"/>
        </w:rPr>
        <w:t>’</w:t>
      </w:r>
      <w:r>
        <w:rPr>
          <w:rFonts w:cstheme="minorHAnsi"/>
          <w:sz w:val="24"/>
          <w:szCs w:val="24"/>
        </w:rPr>
        <w:t xml:space="preserve"> to practise you doubles and halves</w:t>
      </w:r>
      <w:r w:rsidR="002C062F">
        <w:rPr>
          <w:rFonts w:cstheme="minorHAnsi"/>
          <w:sz w:val="24"/>
          <w:szCs w:val="24"/>
        </w:rPr>
        <w:t xml:space="preserve"> for the numbers up to 20</w:t>
      </w:r>
      <w:r>
        <w:rPr>
          <w:rFonts w:cstheme="minorHAnsi"/>
          <w:sz w:val="24"/>
          <w:szCs w:val="24"/>
        </w:rPr>
        <w:t xml:space="preserve">. </w:t>
      </w:r>
    </w:p>
    <w:p w:rsidR="006027C3" w:rsidRDefault="0034549E" w:rsidP="006027C3">
      <w:pPr>
        <w:pStyle w:val="ListParagraph"/>
        <w:numPr>
          <w:ilvl w:val="0"/>
          <w:numId w:val="24"/>
        </w:numPr>
        <w:rPr>
          <w:rFonts w:cstheme="minorHAnsi"/>
          <w:sz w:val="24"/>
          <w:szCs w:val="24"/>
        </w:rPr>
      </w:pPr>
      <w:r>
        <w:rPr>
          <w:rFonts w:cstheme="minorHAnsi"/>
          <w:sz w:val="24"/>
          <w:szCs w:val="24"/>
        </w:rPr>
        <w:lastRenderedPageBreak/>
        <w:t xml:space="preserve">Cut along the dotted lines on the ‘Doubles and Halves’ activity. Pick out a strip and use the numicon images to help create as many different double and half statements as possible. e.g. </w:t>
      </w:r>
    </w:p>
    <w:p w:rsidR="0034549E" w:rsidRDefault="0034549E" w:rsidP="0034549E">
      <w:pPr>
        <w:pStyle w:val="ListParagraph"/>
        <w:rPr>
          <w:rFonts w:cstheme="minorHAnsi"/>
          <w:sz w:val="24"/>
          <w:szCs w:val="24"/>
        </w:rPr>
      </w:pPr>
      <w:r w:rsidRPr="0034549E">
        <w:rPr>
          <w:rFonts w:cstheme="minorHAnsi"/>
          <w:noProof/>
          <w:sz w:val="24"/>
          <w:szCs w:val="24"/>
          <w:lang w:eastAsia="en-GB"/>
        </w:rPr>
        <w:drawing>
          <wp:inline distT="0" distB="0" distL="0" distR="0">
            <wp:extent cx="2311932" cy="1162050"/>
            <wp:effectExtent l="0" t="0" r="0" b="0"/>
            <wp:docPr id="7" name="Picture 7" descr="C:\Users\cmackinnon\AppData\Local\Temp\312c3d7e-5ddf-4e46-8cb9-f90b19dbaf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ackinnon\AppData\Local\Temp\312c3d7e-5ddf-4e46-8cb9-f90b19dbaf0c.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21538" cy="1166878"/>
                    </a:xfrm>
                    <a:prstGeom prst="rect">
                      <a:avLst/>
                    </a:prstGeom>
                    <a:noFill/>
                    <a:ln>
                      <a:noFill/>
                    </a:ln>
                  </pic:spPr>
                </pic:pic>
              </a:graphicData>
            </a:graphic>
          </wp:inline>
        </w:drawing>
      </w:r>
    </w:p>
    <w:p w:rsidR="0034549E" w:rsidRDefault="0034549E" w:rsidP="0034549E">
      <w:pPr>
        <w:pStyle w:val="ListParagraph"/>
        <w:ind w:firstLine="720"/>
        <w:rPr>
          <w:rFonts w:cstheme="minorHAnsi"/>
          <w:sz w:val="24"/>
          <w:szCs w:val="24"/>
        </w:rPr>
      </w:pPr>
      <w:r>
        <w:rPr>
          <w:rFonts w:cstheme="minorHAnsi"/>
          <w:sz w:val="24"/>
          <w:szCs w:val="24"/>
        </w:rPr>
        <w:t xml:space="preserve">-Double 3 is </w:t>
      </w:r>
      <w:proofErr w:type="gramStart"/>
      <w:r>
        <w:rPr>
          <w:rFonts w:cstheme="minorHAnsi"/>
          <w:sz w:val="24"/>
          <w:szCs w:val="24"/>
        </w:rPr>
        <w:t>6</w:t>
      </w:r>
      <w:proofErr w:type="gramEnd"/>
      <w:r>
        <w:rPr>
          <w:rFonts w:cstheme="minorHAnsi"/>
          <w:sz w:val="24"/>
          <w:szCs w:val="24"/>
        </w:rPr>
        <w:t>.</w:t>
      </w:r>
    </w:p>
    <w:p w:rsidR="0034549E" w:rsidRPr="0034549E" w:rsidRDefault="0034549E" w:rsidP="0034549E">
      <w:pPr>
        <w:pStyle w:val="ListParagraph"/>
        <w:ind w:firstLine="720"/>
        <w:rPr>
          <w:rFonts w:cstheme="minorHAnsi"/>
          <w:sz w:val="24"/>
          <w:szCs w:val="24"/>
        </w:rPr>
      </w:pPr>
      <w:r>
        <w:rPr>
          <w:rFonts w:cstheme="minorHAnsi"/>
          <w:sz w:val="24"/>
          <w:szCs w:val="24"/>
        </w:rPr>
        <w:t>-Double 6 is 12.</w:t>
      </w:r>
    </w:p>
    <w:p w:rsidR="0034549E" w:rsidRDefault="0034549E" w:rsidP="0034549E">
      <w:pPr>
        <w:pStyle w:val="ListParagraph"/>
        <w:ind w:firstLine="720"/>
        <w:rPr>
          <w:rFonts w:cstheme="minorHAnsi"/>
          <w:sz w:val="24"/>
          <w:szCs w:val="24"/>
        </w:rPr>
      </w:pPr>
      <w:r>
        <w:rPr>
          <w:rFonts w:cstheme="minorHAnsi"/>
          <w:sz w:val="24"/>
          <w:szCs w:val="24"/>
        </w:rPr>
        <w:t xml:space="preserve">-Half of 12 is </w:t>
      </w:r>
      <w:proofErr w:type="gramStart"/>
      <w:r>
        <w:rPr>
          <w:rFonts w:cstheme="minorHAnsi"/>
          <w:sz w:val="24"/>
          <w:szCs w:val="24"/>
        </w:rPr>
        <w:t>6</w:t>
      </w:r>
      <w:proofErr w:type="gramEnd"/>
      <w:r>
        <w:rPr>
          <w:rFonts w:cstheme="minorHAnsi"/>
          <w:sz w:val="24"/>
          <w:szCs w:val="24"/>
        </w:rPr>
        <w:t>.</w:t>
      </w:r>
    </w:p>
    <w:p w:rsidR="0034549E" w:rsidRDefault="0034549E" w:rsidP="0034549E">
      <w:pPr>
        <w:pStyle w:val="ListParagraph"/>
        <w:ind w:firstLine="720"/>
        <w:rPr>
          <w:rFonts w:cstheme="minorHAnsi"/>
          <w:sz w:val="24"/>
          <w:szCs w:val="24"/>
        </w:rPr>
      </w:pPr>
      <w:r>
        <w:rPr>
          <w:rFonts w:cstheme="minorHAnsi"/>
          <w:sz w:val="24"/>
          <w:szCs w:val="24"/>
        </w:rPr>
        <w:t xml:space="preserve">-Half of </w:t>
      </w:r>
      <w:proofErr w:type="gramStart"/>
      <w:r>
        <w:rPr>
          <w:rFonts w:cstheme="minorHAnsi"/>
          <w:sz w:val="24"/>
          <w:szCs w:val="24"/>
        </w:rPr>
        <w:t>6</w:t>
      </w:r>
      <w:proofErr w:type="gramEnd"/>
      <w:r>
        <w:rPr>
          <w:rFonts w:cstheme="minorHAnsi"/>
          <w:sz w:val="24"/>
          <w:szCs w:val="24"/>
        </w:rPr>
        <w:t xml:space="preserve"> is 3. </w:t>
      </w:r>
    </w:p>
    <w:p w:rsidR="0034549E" w:rsidRPr="0034549E" w:rsidRDefault="0034549E" w:rsidP="0034549E">
      <w:pPr>
        <w:rPr>
          <w:rFonts w:cstheme="minorHAnsi"/>
          <w:sz w:val="24"/>
          <w:szCs w:val="24"/>
        </w:rPr>
      </w:pPr>
      <w:r>
        <w:rPr>
          <w:rFonts w:cstheme="minorHAnsi"/>
          <w:sz w:val="24"/>
          <w:szCs w:val="24"/>
        </w:rPr>
        <w:tab/>
        <w:t xml:space="preserve">Repeat this with all of the different strips. </w:t>
      </w:r>
    </w:p>
    <w:p w:rsidR="0066680F" w:rsidRDefault="0066680F" w:rsidP="00634FEC">
      <w:pPr>
        <w:rPr>
          <w:rFonts w:cstheme="minorHAnsi"/>
          <w:sz w:val="24"/>
          <w:szCs w:val="24"/>
        </w:rPr>
      </w:pPr>
      <w:bookmarkStart w:id="0" w:name="_GoBack"/>
      <w:bookmarkEnd w:id="0"/>
    </w:p>
    <w:p w:rsidR="006133B1" w:rsidRDefault="006133B1" w:rsidP="00B30E57">
      <w:pPr>
        <w:rPr>
          <w:rFonts w:cstheme="minorHAnsi"/>
          <w:sz w:val="24"/>
          <w:szCs w:val="24"/>
        </w:rPr>
      </w:pPr>
      <w:r>
        <w:rPr>
          <w:rFonts w:cstheme="minorHAnsi"/>
          <w:sz w:val="24"/>
          <w:szCs w:val="24"/>
        </w:rPr>
        <w:t>Wider Curriculum</w:t>
      </w:r>
    </w:p>
    <w:p w:rsidR="00B30E57" w:rsidRPr="006133B1" w:rsidRDefault="006133B1" w:rsidP="006133B1">
      <w:pPr>
        <w:pStyle w:val="ListParagraph"/>
        <w:numPr>
          <w:ilvl w:val="0"/>
          <w:numId w:val="16"/>
        </w:numPr>
        <w:rPr>
          <w:rFonts w:cstheme="minorHAnsi"/>
          <w:sz w:val="24"/>
          <w:szCs w:val="24"/>
        </w:rPr>
      </w:pPr>
      <w:r>
        <w:rPr>
          <w:rFonts w:cstheme="minorHAnsi"/>
          <w:sz w:val="24"/>
          <w:szCs w:val="24"/>
        </w:rPr>
        <w:t xml:space="preserve">Pick activities of your choice from the wider curriculum matrix. </w:t>
      </w:r>
    </w:p>
    <w:sectPr w:rsidR="00B30E57" w:rsidRPr="006133B1"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BF2"/>
    <w:multiLevelType w:val="hybridMultilevel"/>
    <w:tmpl w:val="5B066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2A3160"/>
    <w:multiLevelType w:val="hybridMultilevel"/>
    <w:tmpl w:val="ECF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92B6E"/>
    <w:multiLevelType w:val="hybridMultilevel"/>
    <w:tmpl w:val="9ED0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A2217"/>
    <w:multiLevelType w:val="hybridMultilevel"/>
    <w:tmpl w:val="FA52D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BD324A3"/>
    <w:multiLevelType w:val="hybridMultilevel"/>
    <w:tmpl w:val="57E4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8" w15:restartNumberingAfterBreak="0">
    <w:nsid w:val="2C0565D7"/>
    <w:multiLevelType w:val="hybridMultilevel"/>
    <w:tmpl w:val="568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57B4"/>
    <w:multiLevelType w:val="hybridMultilevel"/>
    <w:tmpl w:val="9C02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1FA3CBC"/>
    <w:multiLevelType w:val="hybridMultilevel"/>
    <w:tmpl w:val="2C4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AB6B47"/>
    <w:multiLevelType w:val="hybridMultilevel"/>
    <w:tmpl w:val="50E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6C2350"/>
    <w:multiLevelType w:val="hybridMultilevel"/>
    <w:tmpl w:val="F5A2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7839C6"/>
    <w:multiLevelType w:val="hybridMultilevel"/>
    <w:tmpl w:val="5EB01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8F6046"/>
    <w:multiLevelType w:val="hybridMultilevel"/>
    <w:tmpl w:val="3EC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813771"/>
    <w:multiLevelType w:val="hybridMultilevel"/>
    <w:tmpl w:val="8FB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22"/>
  </w:num>
  <w:num w:numId="3">
    <w:abstractNumId w:val="4"/>
  </w:num>
  <w:num w:numId="4">
    <w:abstractNumId w:val="24"/>
  </w:num>
  <w:num w:numId="5">
    <w:abstractNumId w:val="2"/>
  </w:num>
  <w:num w:numId="6">
    <w:abstractNumId w:val="16"/>
  </w:num>
  <w:num w:numId="7">
    <w:abstractNumId w:val="19"/>
  </w:num>
  <w:num w:numId="8">
    <w:abstractNumId w:val="12"/>
  </w:num>
  <w:num w:numId="9">
    <w:abstractNumId w:val="21"/>
  </w:num>
  <w:num w:numId="10">
    <w:abstractNumId w:val="7"/>
  </w:num>
  <w:num w:numId="11">
    <w:abstractNumId w:val="15"/>
  </w:num>
  <w:num w:numId="12">
    <w:abstractNumId w:val="10"/>
  </w:num>
  <w:num w:numId="13">
    <w:abstractNumId w:val="11"/>
  </w:num>
  <w:num w:numId="14">
    <w:abstractNumId w:val="13"/>
  </w:num>
  <w:num w:numId="15">
    <w:abstractNumId w:val="17"/>
  </w:num>
  <w:num w:numId="16">
    <w:abstractNumId w:val="26"/>
  </w:num>
  <w:num w:numId="17">
    <w:abstractNumId w:val="9"/>
  </w:num>
  <w:num w:numId="18">
    <w:abstractNumId w:val="25"/>
  </w:num>
  <w:num w:numId="19">
    <w:abstractNumId w:val="20"/>
  </w:num>
  <w:num w:numId="20">
    <w:abstractNumId w:val="3"/>
  </w:num>
  <w:num w:numId="21">
    <w:abstractNumId w:val="8"/>
  </w:num>
  <w:num w:numId="22">
    <w:abstractNumId w:val="5"/>
  </w:num>
  <w:num w:numId="23">
    <w:abstractNumId w:val="18"/>
  </w:num>
  <w:num w:numId="24">
    <w:abstractNumId w:val="6"/>
  </w:num>
  <w:num w:numId="25">
    <w:abstractNumId w:val="1"/>
  </w:num>
  <w:num w:numId="26">
    <w:abstractNumId w:val="23"/>
  </w:num>
  <w:num w:numId="27">
    <w:abstractNumId w:val="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53D13"/>
    <w:rsid w:val="0007678D"/>
    <w:rsid w:val="000A770F"/>
    <w:rsid w:val="000D0EE6"/>
    <w:rsid w:val="000D65B4"/>
    <w:rsid w:val="000D68A7"/>
    <w:rsid w:val="000E17AE"/>
    <w:rsid w:val="000E7C3F"/>
    <w:rsid w:val="00170611"/>
    <w:rsid w:val="00174E20"/>
    <w:rsid w:val="00192D32"/>
    <w:rsid w:val="00193DA2"/>
    <w:rsid w:val="00196CCD"/>
    <w:rsid w:val="001A0370"/>
    <w:rsid w:val="001C0BD7"/>
    <w:rsid w:val="001C3CE6"/>
    <w:rsid w:val="001F463F"/>
    <w:rsid w:val="00224899"/>
    <w:rsid w:val="00235A48"/>
    <w:rsid w:val="00247B82"/>
    <w:rsid w:val="002507C6"/>
    <w:rsid w:val="002C062F"/>
    <w:rsid w:val="002C189D"/>
    <w:rsid w:val="002F1656"/>
    <w:rsid w:val="002F220C"/>
    <w:rsid w:val="00300689"/>
    <w:rsid w:val="00300890"/>
    <w:rsid w:val="003218B2"/>
    <w:rsid w:val="003266E2"/>
    <w:rsid w:val="00327A2D"/>
    <w:rsid w:val="00332792"/>
    <w:rsid w:val="003410B4"/>
    <w:rsid w:val="0034549E"/>
    <w:rsid w:val="00363166"/>
    <w:rsid w:val="003A4587"/>
    <w:rsid w:val="003E3BD8"/>
    <w:rsid w:val="00414381"/>
    <w:rsid w:val="00425276"/>
    <w:rsid w:val="0043252B"/>
    <w:rsid w:val="00450246"/>
    <w:rsid w:val="00452BD8"/>
    <w:rsid w:val="00481EF0"/>
    <w:rsid w:val="00482A24"/>
    <w:rsid w:val="004A0E2D"/>
    <w:rsid w:val="004B5BCA"/>
    <w:rsid w:val="005145C3"/>
    <w:rsid w:val="00515CE8"/>
    <w:rsid w:val="005221D3"/>
    <w:rsid w:val="00526C9B"/>
    <w:rsid w:val="00531183"/>
    <w:rsid w:val="00546D8B"/>
    <w:rsid w:val="005540A7"/>
    <w:rsid w:val="005638AF"/>
    <w:rsid w:val="005B0D18"/>
    <w:rsid w:val="005B31B1"/>
    <w:rsid w:val="005D0DCB"/>
    <w:rsid w:val="005D7356"/>
    <w:rsid w:val="005F0ECD"/>
    <w:rsid w:val="006027C3"/>
    <w:rsid w:val="006133B1"/>
    <w:rsid w:val="00622DF7"/>
    <w:rsid w:val="00634FEC"/>
    <w:rsid w:val="006550A7"/>
    <w:rsid w:val="0066680F"/>
    <w:rsid w:val="006B036C"/>
    <w:rsid w:val="006D25D1"/>
    <w:rsid w:val="006F28AD"/>
    <w:rsid w:val="007112F7"/>
    <w:rsid w:val="00732A6E"/>
    <w:rsid w:val="00733254"/>
    <w:rsid w:val="007571D5"/>
    <w:rsid w:val="007C4BD6"/>
    <w:rsid w:val="007D105E"/>
    <w:rsid w:val="007D2D66"/>
    <w:rsid w:val="007D378E"/>
    <w:rsid w:val="007F4F20"/>
    <w:rsid w:val="00816D20"/>
    <w:rsid w:val="00825678"/>
    <w:rsid w:val="008502FB"/>
    <w:rsid w:val="0088062D"/>
    <w:rsid w:val="00890838"/>
    <w:rsid w:val="008B18B3"/>
    <w:rsid w:val="008C0E00"/>
    <w:rsid w:val="008E2AD8"/>
    <w:rsid w:val="008E336F"/>
    <w:rsid w:val="008F1B83"/>
    <w:rsid w:val="008F7DC4"/>
    <w:rsid w:val="0090144C"/>
    <w:rsid w:val="00912878"/>
    <w:rsid w:val="009222A4"/>
    <w:rsid w:val="009411D8"/>
    <w:rsid w:val="009508FE"/>
    <w:rsid w:val="009A66CD"/>
    <w:rsid w:val="009C0632"/>
    <w:rsid w:val="009C6E78"/>
    <w:rsid w:val="009E14A2"/>
    <w:rsid w:val="009F3D34"/>
    <w:rsid w:val="009F6454"/>
    <w:rsid w:val="00A03A92"/>
    <w:rsid w:val="00A03C33"/>
    <w:rsid w:val="00A20A5C"/>
    <w:rsid w:val="00A3510C"/>
    <w:rsid w:val="00A414CE"/>
    <w:rsid w:val="00A801C1"/>
    <w:rsid w:val="00A90EAF"/>
    <w:rsid w:val="00AC5270"/>
    <w:rsid w:val="00AC62B0"/>
    <w:rsid w:val="00AD0239"/>
    <w:rsid w:val="00B00C11"/>
    <w:rsid w:val="00B06BBD"/>
    <w:rsid w:val="00B1105A"/>
    <w:rsid w:val="00B17646"/>
    <w:rsid w:val="00B27B59"/>
    <w:rsid w:val="00B30E57"/>
    <w:rsid w:val="00B409BC"/>
    <w:rsid w:val="00B62545"/>
    <w:rsid w:val="00B705B2"/>
    <w:rsid w:val="00B905FE"/>
    <w:rsid w:val="00B9621B"/>
    <w:rsid w:val="00B96D8B"/>
    <w:rsid w:val="00BA515C"/>
    <w:rsid w:val="00BA555C"/>
    <w:rsid w:val="00BC4838"/>
    <w:rsid w:val="00BC69F7"/>
    <w:rsid w:val="00BD2338"/>
    <w:rsid w:val="00BE410A"/>
    <w:rsid w:val="00C26EF8"/>
    <w:rsid w:val="00C34BF4"/>
    <w:rsid w:val="00C4016F"/>
    <w:rsid w:val="00C423C2"/>
    <w:rsid w:val="00C6493B"/>
    <w:rsid w:val="00C77420"/>
    <w:rsid w:val="00C974C3"/>
    <w:rsid w:val="00CA4F03"/>
    <w:rsid w:val="00CC25C0"/>
    <w:rsid w:val="00CF68D2"/>
    <w:rsid w:val="00D01450"/>
    <w:rsid w:val="00D05E3A"/>
    <w:rsid w:val="00D11F9C"/>
    <w:rsid w:val="00D166AA"/>
    <w:rsid w:val="00D25D46"/>
    <w:rsid w:val="00D31908"/>
    <w:rsid w:val="00D35EB0"/>
    <w:rsid w:val="00D615BA"/>
    <w:rsid w:val="00D84252"/>
    <w:rsid w:val="00DA6F51"/>
    <w:rsid w:val="00E12C44"/>
    <w:rsid w:val="00E30DF5"/>
    <w:rsid w:val="00E33914"/>
    <w:rsid w:val="00E50168"/>
    <w:rsid w:val="00E60471"/>
    <w:rsid w:val="00EA2EF1"/>
    <w:rsid w:val="00EC3B55"/>
    <w:rsid w:val="00ED65F8"/>
    <w:rsid w:val="00F12D67"/>
    <w:rsid w:val="00F20BD3"/>
    <w:rsid w:val="00F53DA0"/>
    <w:rsid w:val="00F60C43"/>
    <w:rsid w:val="00F9578C"/>
    <w:rsid w:val="00FC1FB5"/>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305F0"/>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180970206">
      <w:bodyDiv w:val="1"/>
      <w:marLeft w:val="0"/>
      <w:marRight w:val="0"/>
      <w:marTop w:val="0"/>
      <w:marBottom w:val="0"/>
      <w:divBdr>
        <w:top w:val="none" w:sz="0" w:space="0" w:color="auto"/>
        <w:left w:val="none" w:sz="0" w:space="0" w:color="auto"/>
        <w:bottom w:val="none" w:sz="0" w:space="0" w:color="auto"/>
        <w:right w:val="none" w:sz="0" w:space="0" w:color="auto"/>
      </w:divBdr>
    </w:div>
    <w:div w:id="1183588913">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s://www.oxfordowl.co.uk/" TargetMode="External"/><Relationship Id="rId12" Type="http://schemas.openxmlformats.org/officeDocument/2006/relationships/hyperlink" Target="https://www.bbc.co.uk/bitesize/topics/zvhhvcw/articles/zxg7y4j"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hyperlink" Target="http://www.sillysquad.org.uk" TargetMode="External"/><Relationship Id="rId15" Type="http://schemas.openxmlformats.org/officeDocument/2006/relationships/fontTable" Target="fontTable.xml"/><Relationship Id="rId10" Type="http://schemas.openxmlformats.org/officeDocument/2006/relationships/hyperlink" Target="https://theickabog.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4</Pages>
  <Words>781</Words>
  <Characters>4457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9</cp:revision>
  <cp:lastPrinted>2020-03-17T10:49:00Z</cp:lastPrinted>
  <dcterms:created xsi:type="dcterms:W3CDTF">2020-06-01T09:29:00Z</dcterms:created>
  <dcterms:modified xsi:type="dcterms:W3CDTF">2020-06-10T12:37:00Z</dcterms:modified>
</cp:coreProperties>
</file>